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2CA13878" w:rsidR="002851E6" w:rsidRPr="003B51B0" w:rsidRDefault="002851E6" w:rsidP="002851E6">
      <w:pPr>
        <w:pStyle w:val="3GPPHeader"/>
        <w:spacing w:after="60"/>
        <w:rPr>
          <w:sz w:val="32"/>
          <w:szCs w:val="32"/>
          <w:highlight w:val="yellow"/>
        </w:rPr>
      </w:pPr>
      <w:r w:rsidRPr="00CE0424">
        <w:t>3GPP TSG-RAN WG</w:t>
      </w:r>
      <w:r>
        <w:t>2</w:t>
      </w:r>
      <w:r w:rsidRPr="00CE0424">
        <w:t>#</w:t>
      </w:r>
      <w:r w:rsidR="000350FF">
        <w:t>103</w:t>
      </w:r>
      <w:r w:rsidRPr="00CE0424">
        <w:tab/>
      </w:r>
      <w:proofErr w:type="spellStart"/>
      <w:r w:rsidRPr="00CE0424">
        <w:rPr>
          <w:sz w:val="32"/>
          <w:szCs w:val="32"/>
        </w:rPr>
        <w:t>Tdoc</w:t>
      </w:r>
      <w:proofErr w:type="spellEnd"/>
      <w:r w:rsidRPr="00CE0424">
        <w:rPr>
          <w:sz w:val="32"/>
          <w:szCs w:val="32"/>
        </w:rPr>
        <w:t xml:space="preserve"> </w:t>
      </w:r>
      <w:r w:rsidR="000A352C" w:rsidRPr="000A352C">
        <w:rPr>
          <w:sz w:val="32"/>
          <w:szCs w:val="32"/>
        </w:rPr>
        <w:t>R2-1812015</w:t>
      </w:r>
    </w:p>
    <w:p w14:paraId="4A822445" w14:textId="353D380A" w:rsidR="002851E6" w:rsidRPr="00CE0424" w:rsidRDefault="00E664F6" w:rsidP="002851E6">
      <w:pPr>
        <w:pStyle w:val="3GPPHeader"/>
      </w:pPr>
      <w:r w:rsidRPr="00E664F6">
        <w:t>Gothenburg, Sweden, 20th – 24th August 2018</w:t>
      </w:r>
      <w:r w:rsidR="006F56DA">
        <w:tab/>
      </w:r>
      <w:r w:rsidR="006F56DA">
        <w:rPr>
          <w:sz w:val="18"/>
        </w:rPr>
        <w:t>(Resubmission of</w:t>
      </w:r>
      <w:r w:rsidR="006F56DA">
        <w:t xml:space="preserve"> </w:t>
      </w:r>
      <w:r w:rsidR="006F56DA">
        <w:rPr>
          <w:sz w:val="18"/>
        </w:rPr>
        <w:t>R2-1809947)</w:t>
      </w:r>
    </w:p>
    <w:p w14:paraId="7DB6566F" w14:textId="77777777" w:rsidR="002851E6" w:rsidRPr="00CE0424" w:rsidRDefault="002851E6" w:rsidP="002851E6">
      <w:pPr>
        <w:pStyle w:val="3GPPHeader"/>
      </w:pPr>
    </w:p>
    <w:p w14:paraId="571EEBB1" w14:textId="1BA1D079" w:rsidR="002851E6" w:rsidRPr="004949D5" w:rsidRDefault="002851E6" w:rsidP="002851E6">
      <w:pPr>
        <w:pStyle w:val="3GPPHeader"/>
        <w:rPr>
          <w:sz w:val="22"/>
          <w:lang w:val="en-US"/>
        </w:rPr>
      </w:pPr>
      <w:r w:rsidRPr="004949D5">
        <w:rPr>
          <w:sz w:val="22"/>
          <w:lang w:val="en-US"/>
        </w:rPr>
        <w:t>Agenda Item:</w:t>
      </w:r>
      <w:r w:rsidRPr="004949D5">
        <w:rPr>
          <w:sz w:val="22"/>
          <w:lang w:val="en-US"/>
        </w:rPr>
        <w:tab/>
      </w:r>
      <w:r w:rsidR="007343C1" w:rsidRPr="004949D5">
        <w:rPr>
          <w:sz w:val="22"/>
          <w:lang w:val="en-US"/>
        </w:rPr>
        <w:t>10</w:t>
      </w:r>
      <w:r w:rsidRPr="004949D5">
        <w:rPr>
          <w:sz w:val="22"/>
          <w:lang w:val="en-US"/>
        </w:rPr>
        <w:t>.</w:t>
      </w:r>
      <w:r w:rsidR="00642D54">
        <w:rPr>
          <w:sz w:val="22"/>
          <w:lang w:val="en-US"/>
        </w:rPr>
        <w:t>5</w:t>
      </w:r>
      <w:r w:rsidRPr="004949D5">
        <w:rPr>
          <w:sz w:val="22"/>
          <w:lang w:val="en-US"/>
        </w:rPr>
        <w:t>.</w:t>
      </w:r>
      <w:r w:rsidR="00642D54">
        <w:rPr>
          <w:sz w:val="22"/>
          <w:lang w:val="en-US"/>
        </w:rPr>
        <w:t>1</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2A2316A0"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9342BE">
        <w:rPr>
          <w:sz w:val="22"/>
          <w:szCs w:val="22"/>
        </w:rPr>
        <w:t xml:space="preserve">QoS </w:t>
      </w:r>
      <w:r w:rsidR="0072203D">
        <w:rPr>
          <w:sz w:val="22"/>
          <w:szCs w:val="22"/>
        </w:rPr>
        <w:t>aspects for NG-EN-DC</w:t>
      </w:r>
      <w:r w:rsidR="003075B4">
        <w:rPr>
          <w:sz w:val="22"/>
          <w:szCs w:val="22"/>
        </w:rPr>
        <w:t xml:space="preserve">, </w:t>
      </w:r>
      <w:r w:rsidR="0072203D">
        <w:rPr>
          <w:sz w:val="22"/>
          <w:szCs w:val="22"/>
        </w:rPr>
        <w:t>NE</w:t>
      </w:r>
      <w:r w:rsidR="00983955">
        <w:rPr>
          <w:sz w:val="22"/>
          <w:szCs w:val="22"/>
        </w:rPr>
        <w:t>-DC</w:t>
      </w:r>
      <w:r w:rsidR="003075B4">
        <w:rPr>
          <w:sz w:val="22"/>
          <w:szCs w:val="22"/>
        </w:rPr>
        <w:t xml:space="preserve"> and NN-DC</w:t>
      </w:r>
      <w:r w:rsidR="00983955">
        <w:rPr>
          <w:sz w:val="22"/>
          <w:szCs w:val="22"/>
        </w:rPr>
        <w:t>.</w:t>
      </w:r>
    </w:p>
    <w:p w14:paraId="65935703" w14:textId="4CB48F25" w:rsidR="00E90E49" w:rsidRPr="002C1D46" w:rsidRDefault="002851E6" w:rsidP="002C1D46">
      <w:pPr>
        <w:pStyle w:val="3GPPHeader"/>
        <w:rPr>
          <w:sz w:val="22"/>
        </w:rPr>
      </w:pPr>
      <w:r w:rsidRPr="00CE0424">
        <w:rPr>
          <w:sz w:val="22"/>
        </w:rPr>
        <w:t>Document for:</w:t>
      </w:r>
      <w:r w:rsidRPr="00CE0424">
        <w:rPr>
          <w:sz w:val="22"/>
        </w:rPr>
        <w:tab/>
      </w:r>
      <w:r w:rsidRPr="00D65825">
        <w:rPr>
          <w:sz w:val="22"/>
        </w:rPr>
        <w:t>Discussion, Decision</w:t>
      </w:r>
    </w:p>
    <w:p w14:paraId="607E06CC" w14:textId="2E99197B" w:rsidR="00E90E49" w:rsidRDefault="00E90E49" w:rsidP="00CE0424">
      <w:pPr>
        <w:pStyle w:val="Heading1"/>
      </w:pPr>
      <w:r w:rsidRPr="00CE0424">
        <w:t>Introduction</w:t>
      </w:r>
    </w:p>
    <w:p w14:paraId="427345EC" w14:textId="183A577F" w:rsidR="000A178D" w:rsidRDefault="000A178D" w:rsidP="000A178D">
      <w:r>
        <w:t xml:space="preserve">RAN2 has discussed </w:t>
      </w:r>
      <w:r w:rsidR="00CC6305">
        <w:t>some</w:t>
      </w:r>
      <w:r>
        <w:t xml:space="preserve"> time ago </w:t>
      </w:r>
      <w:r w:rsidR="00CF797B">
        <w:t>QoS flow relocation between MN and SN in D</w:t>
      </w:r>
      <w:r w:rsidR="00E45524">
        <w:t>C</w:t>
      </w:r>
      <w:r w:rsidR="00CF797B" w:rsidRPr="001B0E29">
        <w:t xml:space="preserve">. </w:t>
      </w:r>
      <w:r w:rsidR="003801BE" w:rsidRPr="001B0E29">
        <w:t xml:space="preserve">Such relocation may occur in NR-NR DC case, but also in </w:t>
      </w:r>
      <w:r w:rsidR="00E45524" w:rsidRPr="001B0E29">
        <w:t>NG-E</w:t>
      </w:r>
      <w:r w:rsidR="001E6C2D" w:rsidRPr="001B0E29">
        <w:t>N-DC case, that is, EN-DC</w:t>
      </w:r>
      <w:r w:rsidR="003801BE" w:rsidRPr="001B0E29">
        <w:t xml:space="preserve"> when connected to 5GC (Option 7) as well as in NR-E-UTRA DC (Option 4). In this paper we discussed </w:t>
      </w:r>
      <w:r w:rsidR="00E45524" w:rsidRPr="001B0E29">
        <w:t>these DC cases in general.</w:t>
      </w:r>
      <w:r w:rsidR="00CF797B">
        <w:t xml:space="preserve"> </w:t>
      </w:r>
    </w:p>
    <w:p w14:paraId="22EDBC2F" w14:textId="2DDB0CB2" w:rsidR="009A1142" w:rsidRDefault="009A1142" w:rsidP="000A178D">
      <w:r>
        <w:t>RAN2#98</w:t>
      </w:r>
      <w:r w:rsidR="00D02CF5">
        <w:t xml:space="preserve"> agreed:</w:t>
      </w:r>
    </w:p>
    <w:p w14:paraId="49E75D04" w14:textId="77777777" w:rsidR="009A1142" w:rsidRDefault="009A1142" w:rsidP="009A1142">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Pr>
          <w:rFonts w:eastAsia="MS Mincho"/>
          <w:szCs w:val="24"/>
          <w:lang w:eastAsia="en-GB"/>
        </w:rPr>
        <w:t>Agreements</w:t>
      </w:r>
    </w:p>
    <w:p w14:paraId="4BE83493" w14:textId="77777777" w:rsidR="009A1142" w:rsidRDefault="009A1142" w:rsidP="009A1142">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Pr>
          <w:rFonts w:eastAsia="MS Mincho"/>
          <w:szCs w:val="24"/>
          <w:lang w:eastAsia="en-GB"/>
        </w:rPr>
        <w:t>1</w:t>
      </w:r>
      <w:r>
        <w:rPr>
          <w:rFonts w:eastAsia="MS Mincho"/>
          <w:szCs w:val="24"/>
          <w:lang w:eastAsia="en-GB"/>
        </w:rPr>
        <w:tab/>
        <w:t>For MR-DC the DRB ID is uniquely assigned for one UE (independent of whether it is MCG or SCG DRB)</w:t>
      </w:r>
    </w:p>
    <w:p w14:paraId="2635C83E" w14:textId="77777777" w:rsidR="009A1142" w:rsidRDefault="009A1142" w:rsidP="009A1142">
      <w:pPr>
        <w:pBdr>
          <w:top w:val="single" w:sz="4" w:space="1" w:color="auto"/>
          <w:left w:val="single" w:sz="4" w:space="4" w:color="auto"/>
          <w:bottom w:val="single" w:sz="4" w:space="1" w:color="auto"/>
          <w:right w:val="single" w:sz="4" w:space="4" w:color="auto"/>
        </w:pBdr>
        <w:tabs>
          <w:tab w:val="left" w:pos="1622"/>
        </w:tabs>
        <w:ind w:left="1622" w:hanging="363"/>
        <w:rPr>
          <w:rFonts w:eastAsia="MS Mincho"/>
          <w:szCs w:val="24"/>
          <w:lang w:eastAsia="en-GB"/>
        </w:rPr>
      </w:pPr>
      <w:r>
        <w:rPr>
          <w:rFonts w:eastAsia="MS Mincho"/>
          <w:szCs w:val="24"/>
          <w:lang w:eastAsia="en-GB"/>
        </w:rPr>
        <w:t>2</w:t>
      </w:r>
      <w:r>
        <w:rPr>
          <w:rFonts w:eastAsia="MS Mincho"/>
          <w:szCs w:val="24"/>
          <w:lang w:eastAsia="en-GB"/>
        </w:rPr>
        <w:tab/>
        <w:t>For EN-DC, MeNB assigns DRB ID.</w:t>
      </w:r>
    </w:p>
    <w:p w14:paraId="182E7D2D" w14:textId="77777777" w:rsidR="009A1142" w:rsidRDefault="009A1142" w:rsidP="002A4F4E">
      <w:pPr>
        <w:pStyle w:val="Doc-text2"/>
        <w:ind w:left="0" w:firstLine="0"/>
        <w:jc w:val="both"/>
      </w:pPr>
    </w:p>
    <w:p w14:paraId="4FE64D86" w14:textId="1EAE1A2A" w:rsidR="002A4F4E" w:rsidRPr="00503D7F" w:rsidRDefault="002A4F4E" w:rsidP="002A4F4E">
      <w:pPr>
        <w:pStyle w:val="Doc-text2"/>
        <w:ind w:left="0" w:firstLine="0"/>
        <w:jc w:val="both"/>
      </w:pPr>
      <w:r>
        <w:t xml:space="preserve">RAN2#99 agreed: </w:t>
      </w:r>
    </w:p>
    <w:p w14:paraId="513900EB" w14:textId="77777777" w:rsidR="002A4F4E" w:rsidRPr="001B0E29" w:rsidRDefault="002A4F4E" w:rsidP="00000B44">
      <w:pPr>
        <w:pStyle w:val="Doc-text2"/>
        <w:pBdr>
          <w:top w:val="single" w:sz="4" w:space="1" w:color="auto"/>
          <w:left w:val="single" w:sz="4" w:space="0" w:color="auto"/>
          <w:bottom w:val="single" w:sz="4" w:space="1" w:color="auto"/>
          <w:right w:val="single" w:sz="4" w:space="4" w:color="auto"/>
        </w:pBdr>
      </w:pPr>
      <w:r w:rsidRPr="001B0E29">
        <w:t>Agreements:</w:t>
      </w:r>
    </w:p>
    <w:p w14:paraId="12E51F26" w14:textId="77777777" w:rsidR="002A4F4E" w:rsidRPr="001B0E29" w:rsidRDefault="002A4F4E" w:rsidP="00000B44">
      <w:pPr>
        <w:pStyle w:val="Doc-text2"/>
        <w:pBdr>
          <w:top w:val="single" w:sz="4" w:space="1" w:color="auto"/>
          <w:left w:val="single" w:sz="4" w:space="0" w:color="auto"/>
          <w:bottom w:val="single" w:sz="4" w:space="1" w:color="auto"/>
          <w:right w:val="single" w:sz="4" w:space="4" w:color="auto"/>
        </w:pBdr>
      </w:pPr>
      <w:r w:rsidRPr="001B0E29">
        <w:t>1:</w:t>
      </w:r>
      <w:r w:rsidRPr="001B0E29">
        <w:tab/>
        <w:t>SN can request to move a QoS flow(s) from SN to MN. MN can accept or drop the moved flow (but cannot reject the move)</w:t>
      </w:r>
    </w:p>
    <w:p w14:paraId="7AE8BE3B" w14:textId="77777777" w:rsidR="002A4F4E" w:rsidRPr="001B0E29" w:rsidRDefault="002A4F4E" w:rsidP="001B0E29">
      <w:pPr>
        <w:pStyle w:val="Doc-text2"/>
        <w:pBdr>
          <w:top w:val="single" w:sz="4" w:space="1" w:color="auto"/>
          <w:left w:val="single" w:sz="4" w:space="0" w:color="auto"/>
          <w:bottom w:val="single" w:sz="4" w:space="1" w:color="auto"/>
          <w:right w:val="single" w:sz="4" w:space="4" w:color="auto"/>
        </w:pBdr>
      </w:pPr>
      <w:r w:rsidRPr="001B0E29">
        <w:t>2:</w:t>
      </w:r>
      <w:r w:rsidRPr="001B0E29">
        <w:tab/>
        <w:t>QoS flow level offloading between the MN and SN is supported in NR.</w:t>
      </w:r>
    </w:p>
    <w:p w14:paraId="4DD6DDEF" w14:textId="77777777" w:rsidR="002A4F4E" w:rsidRPr="001B0E29" w:rsidRDefault="002A4F4E" w:rsidP="001B0E29"/>
    <w:p w14:paraId="470D0772" w14:textId="0047226C" w:rsidR="002A4F4E" w:rsidRPr="001B0E29" w:rsidRDefault="002A4F4E" w:rsidP="001B0E29">
      <w:r w:rsidRPr="001B0E29">
        <w:t xml:space="preserve">RAN2-Adhoc, June 2017 </w:t>
      </w:r>
      <w:r w:rsidR="00D02CF5">
        <w:t>a</w:t>
      </w:r>
      <w:r w:rsidRPr="001B0E29">
        <w:t xml:space="preserve">greed: </w:t>
      </w:r>
    </w:p>
    <w:p w14:paraId="59E37049"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Agreements</w:t>
      </w:r>
    </w:p>
    <w:p w14:paraId="0557927D"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1</w:t>
      </w:r>
      <w:r w:rsidRPr="001B0E29">
        <w:tab/>
        <w:t>At SN addition and at new PDU session establishment then MN makes the decision which QoS flows are moved SN</w:t>
      </w:r>
    </w:p>
    <w:p w14:paraId="0B9B8374"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FFS Whether the SN can reject the movement of a QoS flow.</w:t>
      </w:r>
    </w:p>
    <w:p w14:paraId="680EBBE6"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2</w:t>
      </w:r>
      <w:r w:rsidRPr="001B0E29">
        <w:tab/>
        <w:t>Irrespective of which node makes the decision of where a QoS flow is mapped (to MN or SN) then RAN2 will aim that the RRC signalling is the same.</w:t>
      </w:r>
    </w:p>
    <w:p w14:paraId="184B60B1" w14:textId="77777777" w:rsidR="002A4F4E" w:rsidRPr="001B0E29" w:rsidRDefault="002A4F4E" w:rsidP="001B0E29"/>
    <w:p w14:paraId="1EC91CA0"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Agreements</w:t>
      </w:r>
    </w:p>
    <w:p w14:paraId="245BF40D"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1: The MN makes the decision to move ongoing/existing QoS flows to the SN (this agreement does not imply whether the QoS flow is moved by moving a single flow or by moving a whole bearer)</w:t>
      </w:r>
    </w:p>
    <w:p w14:paraId="76AE6CF6"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FFS Whether MN or SN takes the decision for flows being moved from SN to MN</w:t>
      </w:r>
    </w:p>
    <w:p w14:paraId="1C971C32"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2: The SN can reject the addition of a QoS flow and inform the MN.</w:t>
      </w:r>
    </w:p>
    <w:p w14:paraId="6C216355"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 xml:space="preserve">3: The DRB level offloading (i.e. offloading all QoS flows of a DRB) is supported between the MN and SN. </w:t>
      </w:r>
    </w:p>
    <w:p w14:paraId="57ECA46C"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FFS: The QoS flow level offloading between the MN and SN, and if supported then whether lossless handover can be supported.</w:t>
      </w:r>
    </w:p>
    <w:p w14:paraId="2C6C967B"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4: The lossless handover user plane procedure could be reused for DRB level offloading, if mapping is maintained in the target node.</w:t>
      </w:r>
    </w:p>
    <w:p w14:paraId="5CD5BEF4"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FFS: If the case where mapping is not maintained can support lossless handover</w:t>
      </w:r>
    </w:p>
    <w:p w14:paraId="0F0B816B"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5: The SN is responsible for the DRB management (e.g., setup, modify, release) of SCG/SCG-split bearers, and the QoS flow -&gt; DRB mapping at the SN</w:t>
      </w:r>
    </w:p>
    <w:p w14:paraId="47709321" w14:textId="77777777" w:rsidR="002A4F4E" w:rsidRPr="001B0E29" w:rsidRDefault="002A4F4E" w:rsidP="001B0E29"/>
    <w:p w14:paraId="19A97A98" w14:textId="77777777" w:rsidR="002A4F4E" w:rsidRPr="001B0E29" w:rsidRDefault="002A4F4E" w:rsidP="002A4F4E">
      <w:pPr>
        <w:pStyle w:val="Heading1"/>
      </w:pPr>
      <w:bookmarkStart w:id="0" w:name="_Ref178064866"/>
      <w:r w:rsidRPr="001B0E29">
        <w:lastRenderedPageBreak/>
        <w:t>Discussion</w:t>
      </w:r>
      <w:bookmarkEnd w:id="0"/>
    </w:p>
    <w:p w14:paraId="5CCD1B67" w14:textId="1F7D14B9" w:rsidR="00544E0B" w:rsidRDefault="00262057" w:rsidP="002A4F4E">
      <w:r>
        <w:t xml:space="preserve">Despite the agreement from RAN2#98 </w:t>
      </w:r>
      <w:r w:rsidR="001162A0">
        <w:t xml:space="preserve">for MR-DC </w:t>
      </w:r>
      <w:r>
        <w:t xml:space="preserve">that DRB ID is uniquely assigned </w:t>
      </w:r>
      <w:r w:rsidR="00734344">
        <w:t xml:space="preserve">for one UE, </w:t>
      </w:r>
      <w:r w:rsidR="002C1FFA">
        <w:t xml:space="preserve">there is no definition whether </w:t>
      </w:r>
      <w:r w:rsidR="00E51B54">
        <w:t xml:space="preserve">it should be the MN or SN performing this </w:t>
      </w:r>
      <w:r w:rsidR="003C6B9B">
        <w:t>assigning</w:t>
      </w:r>
      <w:r w:rsidR="00842443">
        <w:t xml:space="preserve">, while this would also require coordination between MN and SN, since </w:t>
      </w:r>
      <w:r w:rsidR="00182037">
        <w:t>there is a sole DRB ID range for both nodes.</w:t>
      </w:r>
    </w:p>
    <w:p w14:paraId="5C91DD2F" w14:textId="77777777" w:rsidR="00794C0A" w:rsidRDefault="009F1DB0" w:rsidP="002A4F4E">
      <w:r>
        <w:t>I</w:t>
      </w:r>
      <w:r w:rsidR="005F321C">
        <w:t>t</w:t>
      </w:r>
      <w:r w:rsidR="00B57772">
        <w:t xml:space="preserve"> was already agreed in </w:t>
      </w:r>
      <w:r w:rsidR="00B57772" w:rsidRPr="001B0E29">
        <w:t>RAN2-Adhoc, June 2017</w:t>
      </w:r>
      <w:r w:rsidR="00B57772">
        <w:t xml:space="preserve">, that SN is responsible for </w:t>
      </w:r>
      <w:r w:rsidR="00B57772" w:rsidRPr="00B57772">
        <w:t xml:space="preserve">DRB management (e.g., setup, modify, release) of SCG/ split bearers, and the QoS flow </w:t>
      </w:r>
      <w:r w:rsidR="00B57772">
        <w:t>to</w:t>
      </w:r>
      <w:r w:rsidR="00B57772" w:rsidRPr="00B57772">
        <w:t xml:space="preserve"> DRB mapping at the SN</w:t>
      </w:r>
      <w:r w:rsidR="007B3FE2">
        <w:t>. Therefore,</w:t>
      </w:r>
      <w:r w:rsidR="00765BB0">
        <w:t xml:space="preserve"> </w:t>
      </w:r>
      <w:r w:rsidR="009722D4">
        <w:t xml:space="preserve">SN should as well be responsible to assign DRB IDs </w:t>
      </w:r>
      <w:r w:rsidR="00794C0A">
        <w:t>for SN terminated bearers.</w:t>
      </w:r>
      <w:r>
        <w:t xml:space="preserve"> </w:t>
      </w:r>
    </w:p>
    <w:p w14:paraId="2BA2C59F" w14:textId="42616EF7" w:rsidR="00794C0A" w:rsidRDefault="00D30F0D" w:rsidP="00B60329">
      <w:pPr>
        <w:pStyle w:val="Proposal"/>
      </w:pPr>
      <w:r>
        <w:t xml:space="preserve">For SN terminated bearers, </w:t>
      </w:r>
      <w:r w:rsidR="00B8256E">
        <w:t>SN is responsible to assign DRB IDs.</w:t>
      </w:r>
    </w:p>
    <w:p w14:paraId="7C620FB2" w14:textId="50139F51" w:rsidR="00D92EA4" w:rsidRDefault="00D06EBC" w:rsidP="002A4F4E">
      <w:r>
        <w:t xml:space="preserve">Considering </w:t>
      </w:r>
      <w:r w:rsidR="00C11970">
        <w:t>the coordination between MN and SN, a</w:t>
      </w:r>
      <w:r w:rsidR="005E5F26">
        <w:t>ccounting</w:t>
      </w:r>
      <w:r w:rsidR="00D92EA4">
        <w:t xml:space="preserve"> previous proposals</w:t>
      </w:r>
      <w:r w:rsidR="00206696">
        <w:t xml:space="preserve"> </w:t>
      </w:r>
      <w:r w:rsidR="00C65AAD">
        <w:t xml:space="preserve">from </w:t>
      </w:r>
      <w:r w:rsidR="00F62A58">
        <w:fldChar w:fldCharType="begin"/>
      </w:r>
      <w:r w:rsidR="00F62A58">
        <w:instrText xml:space="preserve"> REF _Ref517174187 \r \h </w:instrText>
      </w:r>
      <w:r w:rsidR="00F62A58">
        <w:fldChar w:fldCharType="separate"/>
      </w:r>
      <w:r w:rsidR="00D971EB">
        <w:t>[1]</w:t>
      </w:r>
      <w:r w:rsidR="00F62A58">
        <w:fldChar w:fldCharType="end"/>
      </w:r>
      <w:r w:rsidR="00F62A58">
        <w:t xml:space="preserve"> and </w:t>
      </w:r>
      <w:r w:rsidR="00F62A58">
        <w:fldChar w:fldCharType="begin"/>
      </w:r>
      <w:r w:rsidR="00F62A58">
        <w:instrText xml:space="preserve"> REF _Ref517245142 \r \h </w:instrText>
      </w:r>
      <w:r w:rsidR="00F62A58">
        <w:fldChar w:fldCharType="separate"/>
      </w:r>
      <w:r w:rsidR="00D971EB">
        <w:t>[2]</w:t>
      </w:r>
      <w:r w:rsidR="00F62A58">
        <w:fldChar w:fldCharType="end"/>
      </w:r>
      <w:r w:rsidR="005E5F26">
        <w:t>, possible solutions</w:t>
      </w:r>
      <w:r w:rsidR="00F62A58">
        <w:t xml:space="preserve"> </w:t>
      </w:r>
      <w:r>
        <w:t xml:space="preserve">based on </w:t>
      </w:r>
      <w:r w:rsidR="00C11970">
        <w:t xml:space="preserve">DRB ID assigning by the SN </w:t>
      </w:r>
      <w:r w:rsidR="00D92EA4">
        <w:t>can</w:t>
      </w:r>
      <w:r w:rsidR="00E94AC8">
        <w:t xml:space="preserve"> be</w:t>
      </w:r>
      <w:r w:rsidR="00D92EA4">
        <w:t xml:space="preserve"> summarized as: </w:t>
      </w:r>
    </w:p>
    <w:p w14:paraId="5FEE0C7E" w14:textId="77777777" w:rsidR="00996145" w:rsidRPr="00403672" w:rsidRDefault="00996145" w:rsidP="00996145">
      <w:pPr>
        <w:pStyle w:val="ListParagraph"/>
        <w:numPr>
          <w:ilvl w:val="0"/>
          <w:numId w:val="15"/>
        </w:numPr>
        <w:rPr>
          <w:i/>
        </w:rPr>
      </w:pPr>
      <w:r w:rsidRPr="00403672">
        <w:rPr>
          <w:i/>
        </w:rPr>
        <w:t xml:space="preserve">When assigning a DRB ID in the MN/SN, indicate it to the other node (SN/MN); </w:t>
      </w:r>
    </w:p>
    <w:p w14:paraId="22743A51" w14:textId="7BD54A06" w:rsidR="00996145" w:rsidRPr="00996145" w:rsidRDefault="00996145" w:rsidP="00996145">
      <w:pPr>
        <w:pStyle w:val="ListParagraph"/>
      </w:pPr>
      <w:r>
        <w:t>Whenever a DRB ID assigning is performed in MN, the SN should be informed about it by the MN. In the same way, when SN performs any DRB ID assigning it should notify the MN. In this way, both nodes can assign any value of DRB ID, from the available ones, since they would be aware of the DRB ID values assigned by the other node.</w:t>
      </w:r>
    </w:p>
    <w:p w14:paraId="4CB0D030" w14:textId="113E69F9" w:rsidR="00E94AC8" w:rsidRPr="00403672" w:rsidRDefault="00DC5565" w:rsidP="00D92EA4">
      <w:pPr>
        <w:pStyle w:val="ListParagraph"/>
        <w:numPr>
          <w:ilvl w:val="0"/>
          <w:numId w:val="15"/>
        </w:numPr>
        <w:rPr>
          <w:i/>
        </w:rPr>
      </w:pPr>
      <w:r w:rsidRPr="00403672">
        <w:rPr>
          <w:i/>
        </w:rPr>
        <w:t xml:space="preserve">MN </w:t>
      </w:r>
      <w:r w:rsidR="00D959F9" w:rsidRPr="00403672">
        <w:rPr>
          <w:i/>
        </w:rPr>
        <w:t>prov</w:t>
      </w:r>
      <w:r w:rsidR="00E94AC8" w:rsidRPr="00403672">
        <w:rPr>
          <w:i/>
        </w:rPr>
        <w:t>ides</w:t>
      </w:r>
      <w:r w:rsidRPr="00403672">
        <w:rPr>
          <w:i/>
        </w:rPr>
        <w:t xml:space="preserve"> </w:t>
      </w:r>
      <w:r w:rsidR="00F25EB0" w:rsidRPr="00403672">
        <w:rPr>
          <w:i/>
        </w:rPr>
        <w:t xml:space="preserve">a DRB ID range </w:t>
      </w:r>
      <w:r w:rsidRPr="00403672">
        <w:rPr>
          <w:i/>
        </w:rPr>
        <w:t>to be used by the SN</w:t>
      </w:r>
      <w:r w:rsidR="00DF72C2" w:rsidRPr="00403672">
        <w:rPr>
          <w:i/>
        </w:rPr>
        <w:t>:</w:t>
      </w:r>
    </w:p>
    <w:p w14:paraId="18DAA403" w14:textId="326C2DF3" w:rsidR="005E5F26" w:rsidRDefault="00DF72C2" w:rsidP="005E5F26">
      <w:pPr>
        <w:pStyle w:val="ListParagraph"/>
      </w:pPr>
      <w:r>
        <w:t>W</w:t>
      </w:r>
      <w:r w:rsidR="00A211DB">
        <w:t xml:space="preserve">hen </w:t>
      </w:r>
      <w:r w:rsidR="005E61F4">
        <w:t>having an SDAP entity hosted in the SN, MN provides to the SN a range of DRB</w:t>
      </w:r>
      <w:r w:rsidR="0014259D">
        <w:t xml:space="preserve"> IDs, </w:t>
      </w:r>
      <w:r w:rsidR="00D804F0">
        <w:t>which will</w:t>
      </w:r>
      <w:r w:rsidR="009D5923">
        <w:t xml:space="preserve"> enable that both MN and SN assign DRB IDs </w:t>
      </w:r>
      <w:r w:rsidR="00C240CF">
        <w:t xml:space="preserve">without </w:t>
      </w:r>
      <w:r w:rsidR="000654FB">
        <w:t xml:space="preserve">further need for </w:t>
      </w:r>
      <w:r w:rsidR="00F11217">
        <w:t>coordination</w:t>
      </w:r>
      <w:r w:rsidR="00BF7862">
        <w:t>.</w:t>
      </w:r>
    </w:p>
    <w:p w14:paraId="2E7B3854" w14:textId="77777777" w:rsidR="00403672" w:rsidRDefault="00403672" w:rsidP="005E5F26">
      <w:pPr>
        <w:pStyle w:val="ListParagraph"/>
      </w:pPr>
    </w:p>
    <w:p w14:paraId="3B8809D0" w14:textId="092EBEFE" w:rsidR="0051725A" w:rsidRDefault="00C4399D" w:rsidP="0051725A">
      <w:r>
        <w:t xml:space="preserve">From the two solutions above, alternative </w:t>
      </w:r>
      <w:r w:rsidR="00996145">
        <w:t>1</w:t>
      </w:r>
      <w:r w:rsidR="00B728BC">
        <w:t xml:space="preserve">) </w:t>
      </w:r>
      <w:r w:rsidR="00460128">
        <w:t>impl</w:t>
      </w:r>
      <w:r w:rsidR="00CF2FD6">
        <w:t>ies</w:t>
      </w:r>
      <w:r w:rsidR="00460128">
        <w:t xml:space="preserve"> in a </w:t>
      </w:r>
      <w:r w:rsidR="001F37B4">
        <w:t>better usage of DRB ID resources,</w:t>
      </w:r>
      <w:r w:rsidR="007B568F">
        <w:t xml:space="preserve"> since the full range of IDs would be available for both MN and SN</w:t>
      </w:r>
      <w:r w:rsidR="00FD1633">
        <w:t>, however, it requires more coordination among MN and SN.</w:t>
      </w:r>
      <w:r w:rsidR="008763DC">
        <w:t xml:space="preserve"> </w:t>
      </w:r>
      <w:r w:rsidR="00093FB3">
        <w:t>Moreover,</w:t>
      </w:r>
      <w:r w:rsidR="0051725A">
        <w:t xml:space="preserve"> SN responsibility regarding DRB management would become less relevant if it would still need to perform a heavy coordination with the MN for this operation</w:t>
      </w:r>
      <w:r w:rsidR="00A57945">
        <w:t>, while it is also</w:t>
      </w:r>
      <w:r w:rsidR="005701D6">
        <w:t xml:space="preserve"> questionable if the MN would still have to inform the SN even if there is no SDAP entity in the SN</w:t>
      </w:r>
      <w:r w:rsidR="00AB5713">
        <w:t>.</w:t>
      </w:r>
    </w:p>
    <w:p w14:paraId="51EFE9E1" w14:textId="5F40417C" w:rsidR="007E0633" w:rsidRDefault="00AB5713" w:rsidP="002A4F4E">
      <w:r>
        <w:t xml:space="preserve">For alternative </w:t>
      </w:r>
      <w:r w:rsidR="00996145">
        <w:t>2</w:t>
      </w:r>
      <w:r w:rsidR="001F37B4">
        <w:t>)</w:t>
      </w:r>
      <w:r>
        <w:t>, less coordination is required,</w:t>
      </w:r>
      <w:r w:rsidR="001F37B4">
        <w:t xml:space="preserve"> </w:t>
      </w:r>
      <w:r w:rsidR="006473F1">
        <w:t xml:space="preserve">which </w:t>
      </w:r>
      <w:r w:rsidR="001D4BFB">
        <w:t>w</w:t>
      </w:r>
      <w:r w:rsidR="00611E5F">
        <w:t>ould</w:t>
      </w:r>
      <w:r w:rsidR="00867AC1">
        <w:t xml:space="preserve"> facilitate </w:t>
      </w:r>
      <w:r w:rsidR="00402631">
        <w:t xml:space="preserve">DRB management by </w:t>
      </w:r>
      <w:r w:rsidR="00151315">
        <w:t>SN</w:t>
      </w:r>
      <w:r w:rsidR="00402631">
        <w:t>.</w:t>
      </w:r>
      <w:r w:rsidR="0058170A">
        <w:t xml:space="preserve"> </w:t>
      </w:r>
      <w:r w:rsidR="00A148E4">
        <w:t>For</w:t>
      </w:r>
      <w:r w:rsidR="00390EC9">
        <w:t xml:space="preserve"> NG-EN-DC, </w:t>
      </w:r>
      <w:r w:rsidR="00A148E4">
        <w:t>this alternative can</w:t>
      </w:r>
      <w:r>
        <w:t xml:space="preserve"> </w:t>
      </w:r>
      <w:r w:rsidR="00611E5F">
        <w:t xml:space="preserve">enable </w:t>
      </w:r>
      <w:r w:rsidR="0090061E">
        <w:t xml:space="preserve">the use of SRB3 </w:t>
      </w:r>
      <w:r w:rsidR="00F56A18">
        <w:t xml:space="preserve">for DRB ID assigning, </w:t>
      </w:r>
      <w:r w:rsidR="00A148E4">
        <w:t xml:space="preserve">since </w:t>
      </w:r>
      <w:r w:rsidR="00F56A18">
        <w:t>the SN would have a specified range from MN to use</w:t>
      </w:r>
      <w:r w:rsidR="001D4BFB">
        <w:t>.</w:t>
      </w:r>
      <w:r w:rsidR="00503309">
        <w:t xml:space="preserve"> However, this is only possible </w:t>
      </w:r>
      <w:r w:rsidR="00DA157E">
        <w:t>if capability coordination is not required for the setup of the DRB.</w:t>
      </w:r>
      <w:r w:rsidR="00F56A18">
        <w:t xml:space="preserve"> For </w:t>
      </w:r>
      <w:r w:rsidR="00C42BB0">
        <w:t xml:space="preserve">NE-DC, SRB3 is further discussed in </w:t>
      </w:r>
      <w:r w:rsidR="00C42BB0">
        <w:fldChar w:fldCharType="begin"/>
      </w:r>
      <w:r w:rsidR="00C42BB0">
        <w:instrText xml:space="preserve"> REF _Ref517364162 \r \h </w:instrText>
      </w:r>
      <w:r w:rsidR="00C42BB0">
        <w:fldChar w:fldCharType="separate"/>
      </w:r>
      <w:r w:rsidR="00C42BB0">
        <w:t>[3]</w:t>
      </w:r>
      <w:r w:rsidR="00C42BB0">
        <w:fldChar w:fldCharType="end"/>
      </w:r>
      <w:r w:rsidR="00C42BB0">
        <w:t>.</w:t>
      </w:r>
      <w:r w:rsidR="00362376">
        <w:t xml:space="preserve"> </w:t>
      </w:r>
    </w:p>
    <w:p w14:paraId="0CB8743C" w14:textId="6273FFA6" w:rsidR="00D57B33" w:rsidRDefault="00A96E66" w:rsidP="00D04843">
      <w:pPr>
        <w:pStyle w:val="Proposal"/>
      </w:pPr>
      <w:r>
        <w:t xml:space="preserve">MN </w:t>
      </w:r>
      <w:r w:rsidR="005710D6">
        <w:t>provides</w:t>
      </w:r>
      <w:r w:rsidR="00C25B75">
        <w:t xml:space="preserve"> to the SN</w:t>
      </w:r>
      <w:r w:rsidR="005710D6">
        <w:t xml:space="preserve"> a DRB ID range</w:t>
      </w:r>
      <w:r w:rsidR="00C25B75">
        <w:t xml:space="preserve">, from which the SN </w:t>
      </w:r>
      <w:r w:rsidR="00016C53">
        <w:t>is responsible to</w:t>
      </w:r>
      <w:r w:rsidR="00C25B75">
        <w:t xml:space="preserve"> </w:t>
      </w:r>
      <w:r w:rsidR="00840E75">
        <w:t>choose how to assign them</w:t>
      </w:r>
      <w:r w:rsidRPr="001B0E29">
        <w:t xml:space="preserve">. </w:t>
      </w:r>
      <w:bookmarkStart w:id="1" w:name="_Toc488398927"/>
      <w:bookmarkStart w:id="2" w:name="_Toc488398951"/>
      <w:bookmarkStart w:id="3" w:name="_Toc488398974"/>
      <w:bookmarkStart w:id="4" w:name="_Toc488659916"/>
      <w:bookmarkStart w:id="5" w:name="_Toc489787556"/>
      <w:bookmarkStart w:id="6" w:name="_Toc490120545"/>
      <w:bookmarkStart w:id="7" w:name="_Toc494286147"/>
      <w:bookmarkStart w:id="8" w:name="_Toc494378079"/>
      <w:bookmarkStart w:id="9" w:name="_Toc494383687"/>
      <w:bookmarkStart w:id="10" w:name="_Toc503464669"/>
      <w:bookmarkStart w:id="11" w:name="_Toc506377562"/>
      <w:bookmarkStart w:id="12" w:name="_Toc506501123"/>
    </w:p>
    <w:bookmarkEnd w:id="1"/>
    <w:bookmarkEnd w:id="2"/>
    <w:bookmarkEnd w:id="3"/>
    <w:bookmarkEnd w:id="4"/>
    <w:bookmarkEnd w:id="5"/>
    <w:bookmarkEnd w:id="6"/>
    <w:bookmarkEnd w:id="7"/>
    <w:bookmarkEnd w:id="8"/>
    <w:bookmarkEnd w:id="9"/>
    <w:bookmarkEnd w:id="10"/>
    <w:bookmarkEnd w:id="11"/>
    <w:bookmarkEnd w:id="12"/>
    <w:p w14:paraId="0304F840" w14:textId="19E881C9" w:rsidR="002A4F4E" w:rsidRPr="00B8256E" w:rsidRDefault="002A4F4E" w:rsidP="002A4F4E">
      <w:pPr>
        <w:pStyle w:val="Heading1"/>
      </w:pPr>
      <w:r w:rsidRPr="00CE0424">
        <w:t>Conclusion</w:t>
      </w:r>
    </w:p>
    <w:p w14:paraId="7F62B0A3" w14:textId="77777777" w:rsidR="00DE2DB6" w:rsidRDefault="002A4F4E" w:rsidP="002A4F4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70B45C81" w14:textId="7699ABE3" w:rsidR="002A4F4E" w:rsidRDefault="00DE2DB6" w:rsidP="00DE2DB6">
      <w:pPr>
        <w:pStyle w:val="Proposal"/>
        <w:numPr>
          <w:ilvl w:val="0"/>
          <w:numId w:val="0"/>
        </w:numPr>
        <w:ind w:left="1701" w:hanging="1701"/>
      </w:pPr>
      <w:r>
        <w:t>Proposal 1</w:t>
      </w:r>
      <w:r>
        <w:tab/>
      </w:r>
      <w:r w:rsidRPr="00DE2DB6">
        <w:t>For SN terminated bearers, SN is responsible to assign DRB IDs.</w:t>
      </w:r>
      <w:r w:rsidR="002A4F4E">
        <w:rPr>
          <w:b w:val="0"/>
          <w:bCs w:val="0"/>
        </w:rPr>
        <w:fldChar w:fldCharType="begin"/>
      </w:r>
      <w:r w:rsidR="002A4F4E">
        <w:instrText xml:space="preserve"> TOC \f \n \p " " \t "Proposal;1" </w:instrText>
      </w:r>
      <w:r w:rsidR="002A4F4E">
        <w:rPr>
          <w:b w:val="0"/>
          <w:bCs w:val="0"/>
        </w:rPr>
        <w:fldChar w:fldCharType="separate"/>
      </w:r>
    </w:p>
    <w:p w14:paraId="42581ABE" w14:textId="1CC78826" w:rsidR="00CA23E2" w:rsidRPr="00D04843" w:rsidRDefault="00A02975" w:rsidP="00D04843">
      <w:pPr>
        <w:pStyle w:val="Proposal"/>
        <w:numPr>
          <w:ilvl w:val="0"/>
          <w:numId w:val="0"/>
        </w:numPr>
        <w:ind w:left="1701" w:hanging="1701"/>
      </w:pPr>
      <w:r>
        <w:t xml:space="preserve">Proposal </w:t>
      </w:r>
      <w:r w:rsidR="00DE2DB6">
        <w:t>2</w:t>
      </w:r>
      <w:r>
        <w:tab/>
        <w:t xml:space="preserve">MN provides to the SN a DRB ID range, from which the SN </w:t>
      </w:r>
      <w:r w:rsidR="00016C53">
        <w:t>is responsible to</w:t>
      </w:r>
      <w:r>
        <w:t xml:space="preserve"> choose how to assign them</w:t>
      </w:r>
      <w:r w:rsidRPr="001B0E29">
        <w:t xml:space="preserve">. </w:t>
      </w:r>
    </w:p>
    <w:p w14:paraId="00CD5391" w14:textId="4626ADD7" w:rsidR="002A4F4E" w:rsidRPr="00CE0424" w:rsidRDefault="002A4F4E" w:rsidP="002A4F4E">
      <w:pPr>
        <w:pStyle w:val="Heading1"/>
      </w:pPr>
      <w:r>
        <w:rPr>
          <w:b/>
          <w:bCs/>
        </w:rPr>
        <w:fldChar w:fldCharType="end"/>
      </w:r>
      <w:bookmarkStart w:id="13" w:name="_In-sequence_SDU_delivery"/>
      <w:bookmarkEnd w:id="13"/>
      <w:r w:rsidRPr="00CE0424">
        <w:t>References</w:t>
      </w:r>
    </w:p>
    <w:p w14:paraId="523180B6" w14:textId="28118503" w:rsidR="002951F4" w:rsidRDefault="0057092C" w:rsidP="00004BAA">
      <w:pPr>
        <w:pStyle w:val="Reference"/>
      </w:pPr>
      <w:bookmarkStart w:id="14" w:name="_Ref510526034"/>
      <w:bookmarkStart w:id="15" w:name="_Ref517174187"/>
      <w:r>
        <w:t>R2-180</w:t>
      </w:r>
      <w:r w:rsidR="007630D7">
        <w:t>9633</w:t>
      </w:r>
      <w:r>
        <w:t xml:space="preserve">, </w:t>
      </w:r>
      <w:r w:rsidR="003E7DA4" w:rsidRPr="003E7DA4">
        <w:t>Discussion on the QoS aspects for MR-DC</w:t>
      </w:r>
      <w:r>
        <w:t xml:space="preserve">, </w:t>
      </w:r>
      <w:r w:rsidR="003E7DA4">
        <w:t>ZTE</w:t>
      </w:r>
      <w:r>
        <w:t xml:space="preserve">, 3GPP TSG-RAN WG2 </w:t>
      </w:r>
      <w:bookmarkEnd w:id="14"/>
      <w:r w:rsidR="00FF6D0B">
        <w:t>NR AH1807</w:t>
      </w:r>
      <w:r w:rsidR="00E20961">
        <w:t xml:space="preserve">, </w:t>
      </w:r>
      <w:r w:rsidR="00004BAA" w:rsidRPr="00004BAA">
        <w:t xml:space="preserve">Montreal, Canada, 2nd </w:t>
      </w:r>
      <w:bookmarkStart w:id="16" w:name="_GoBack"/>
      <w:bookmarkEnd w:id="16"/>
      <w:r w:rsidR="00004BAA" w:rsidRPr="00004BAA">
        <w:t>- 6th July 2018</w:t>
      </w:r>
      <w:bookmarkEnd w:id="15"/>
    </w:p>
    <w:p w14:paraId="20E4DD31" w14:textId="70B7D852" w:rsidR="00DD0B84" w:rsidRDefault="00DD0B84" w:rsidP="00004BAA">
      <w:pPr>
        <w:pStyle w:val="Reference"/>
      </w:pPr>
      <w:bookmarkStart w:id="17" w:name="_Ref517245142"/>
      <w:r>
        <w:t>R2-18</w:t>
      </w:r>
      <w:r w:rsidR="00C965F3">
        <w:t>10</w:t>
      </w:r>
      <w:r w:rsidR="00BE0D1F">
        <w:t>332</w:t>
      </w:r>
      <w:r>
        <w:t xml:space="preserve">, </w:t>
      </w:r>
      <w:r w:rsidRPr="003528A1">
        <w:t>DRB ID allocation for NE-DC and NGEN-DC</w:t>
      </w:r>
      <w:r>
        <w:t xml:space="preserve">, Huawei, 3GPP TSG-RAN </w:t>
      </w:r>
      <w:r w:rsidR="00CD5DA0">
        <w:t>NR AH1807</w:t>
      </w:r>
      <w:r w:rsidRPr="002951F4">
        <w:t xml:space="preserve">, </w:t>
      </w:r>
      <w:r w:rsidR="00004BAA" w:rsidRPr="00004BAA">
        <w:t>Montreal, Canada, 2nd - 6th July 2018</w:t>
      </w:r>
      <w:bookmarkEnd w:id="17"/>
    </w:p>
    <w:p w14:paraId="342002D2" w14:textId="2C5F668F" w:rsidR="00F33AB4" w:rsidRPr="002951F4" w:rsidRDefault="00F33AB4" w:rsidP="00A20D78">
      <w:pPr>
        <w:pStyle w:val="Reference"/>
      </w:pPr>
      <w:bookmarkStart w:id="18" w:name="_Ref517364162"/>
      <w:r>
        <w:t>R2-18</w:t>
      </w:r>
      <w:r w:rsidR="00551A5C">
        <w:t>1</w:t>
      </w:r>
      <w:r w:rsidR="00A425D7" w:rsidRPr="00A425D7">
        <w:t>2014</w:t>
      </w:r>
      <w:r>
        <w:t xml:space="preserve">, </w:t>
      </w:r>
      <w:r w:rsidR="00A20D78" w:rsidRPr="00A20D78">
        <w:t>Support of SRBs for NE-DC and NGEN-DC</w:t>
      </w:r>
      <w:r>
        <w:t xml:space="preserve">, </w:t>
      </w:r>
      <w:r w:rsidR="001A05EE">
        <w:t>Gothenburg</w:t>
      </w:r>
      <w:r>
        <w:t xml:space="preserve">, 3GPP TSG-RAN WG2 </w:t>
      </w:r>
      <w:r w:rsidRPr="002951F4">
        <w:t>#</w:t>
      </w:r>
      <w:r w:rsidR="001A05EE">
        <w:t>103</w:t>
      </w:r>
      <w:r w:rsidRPr="002951F4">
        <w:t xml:space="preserve">, </w:t>
      </w:r>
      <w:r w:rsidR="001A05EE">
        <w:t>20th</w:t>
      </w:r>
      <w:r w:rsidRPr="002951F4">
        <w:t xml:space="preserve"> – </w:t>
      </w:r>
      <w:r w:rsidR="001A05EE">
        <w:t>24</w:t>
      </w:r>
      <w:r w:rsidRPr="002951F4">
        <w:t xml:space="preserve">th </w:t>
      </w:r>
      <w:r w:rsidR="001A05EE">
        <w:t>August</w:t>
      </w:r>
      <w:r w:rsidRPr="002951F4">
        <w:t xml:space="preserve"> 2018</w:t>
      </w:r>
      <w:bookmarkEnd w:id="18"/>
    </w:p>
    <w:p w14:paraId="04906FDC" w14:textId="77777777" w:rsidR="00F33AB4" w:rsidRPr="002951F4" w:rsidRDefault="00F33AB4" w:rsidP="00F33AB4">
      <w:pPr>
        <w:pStyle w:val="Reference"/>
        <w:numPr>
          <w:ilvl w:val="0"/>
          <w:numId w:val="0"/>
        </w:numPr>
        <w:ind w:left="567"/>
      </w:pPr>
    </w:p>
    <w:p w14:paraId="7AA6E6A4" w14:textId="10207D7F" w:rsidR="003A7EF3" w:rsidRPr="00CE0424" w:rsidRDefault="003A7EF3" w:rsidP="00D971EB">
      <w:pPr>
        <w:pStyle w:val="Reference"/>
        <w:numPr>
          <w:ilvl w:val="0"/>
          <w:numId w:val="0"/>
        </w:numPr>
        <w:ind w:left="567"/>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666AC" w14:textId="77777777" w:rsidR="00F45878" w:rsidRDefault="00F45878">
      <w:r>
        <w:separator/>
      </w:r>
    </w:p>
  </w:endnote>
  <w:endnote w:type="continuationSeparator" w:id="0">
    <w:p w14:paraId="6CBE72B5" w14:textId="77777777" w:rsidR="00F45878" w:rsidRDefault="00F45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5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5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66E82" w14:textId="77777777" w:rsidR="00F45878" w:rsidRDefault="00F45878">
      <w:r>
        <w:separator/>
      </w:r>
    </w:p>
  </w:footnote>
  <w:footnote w:type="continuationSeparator" w:id="0">
    <w:p w14:paraId="61423F90" w14:textId="77777777" w:rsidR="00F45878" w:rsidRDefault="00F45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9E90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DCF1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120BF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0637B0"/>
    <w:multiLevelType w:val="hybridMultilevel"/>
    <w:tmpl w:val="35489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7"/>
  </w:num>
  <w:num w:numId="4">
    <w:abstractNumId w:val="8"/>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0B44"/>
    <w:rsid w:val="00002A37"/>
    <w:rsid w:val="00004BAA"/>
    <w:rsid w:val="000054A4"/>
    <w:rsid w:val="00005884"/>
    <w:rsid w:val="00006446"/>
    <w:rsid w:val="00006896"/>
    <w:rsid w:val="00006B58"/>
    <w:rsid w:val="000077B9"/>
    <w:rsid w:val="00007CDC"/>
    <w:rsid w:val="00011B28"/>
    <w:rsid w:val="00015D15"/>
    <w:rsid w:val="00016C53"/>
    <w:rsid w:val="0002564D"/>
    <w:rsid w:val="00025ECA"/>
    <w:rsid w:val="00027939"/>
    <w:rsid w:val="000325B8"/>
    <w:rsid w:val="00033C0A"/>
    <w:rsid w:val="00034C15"/>
    <w:rsid w:val="000350FF"/>
    <w:rsid w:val="00036BA1"/>
    <w:rsid w:val="000422E2"/>
    <w:rsid w:val="00042F22"/>
    <w:rsid w:val="00044107"/>
    <w:rsid w:val="000444EF"/>
    <w:rsid w:val="00044D5E"/>
    <w:rsid w:val="00052A07"/>
    <w:rsid w:val="000534E3"/>
    <w:rsid w:val="00056045"/>
    <w:rsid w:val="0005606A"/>
    <w:rsid w:val="00057117"/>
    <w:rsid w:val="00060977"/>
    <w:rsid w:val="000616E7"/>
    <w:rsid w:val="0006487E"/>
    <w:rsid w:val="00064D32"/>
    <w:rsid w:val="000654FB"/>
    <w:rsid w:val="00065E1A"/>
    <w:rsid w:val="000759DC"/>
    <w:rsid w:val="000766B9"/>
    <w:rsid w:val="00077E5F"/>
    <w:rsid w:val="0008036A"/>
    <w:rsid w:val="00081AE6"/>
    <w:rsid w:val="000855EB"/>
    <w:rsid w:val="00085B52"/>
    <w:rsid w:val="000866F2"/>
    <w:rsid w:val="0009009F"/>
    <w:rsid w:val="00091557"/>
    <w:rsid w:val="00091FFC"/>
    <w:rsid w:val="000924C1"/>
    <w:rsid w:val="000924F0"/>
    <w:rsid w:val="00093474"/>
    <w:rsid w:val="00093FB3"/>
    <w:rsid w:val="0009470E"/>
    <w:rsid w:val="0009510F"/>
    <w:rsid w:val="000A15A8"/>
    <w:rsid w:val="000A178D"/>
    <w:rsid w:val="000A1B7B"/>
    <w:rsid w:val="000A352C"/>
    <w:rsid w:val="000A56F2"/>
    <w:rsid w:val="000A7B14"/>
    <w:rsid w:val="000B0546"/>
    <w:rsid w:val="000B2719"/>
    <w:rsid w:val="000B3A8F"/>
    <w:rsid w:val="000B4AB9"/>
    <w:rsid w:val="000B58C3"/>
    <w:rsid w:val="000B61E9"/>
    <w:rsid w:val="000C165A"/>
    <w:rsid w:val="000C1859"/>
    <w:rsid w:val="000C2E19"/>
    <w:rsid w:val="000D0D07"/>
    <w:rsid w:val="000D4797"/>
    <w:rsid w:val="000E0527"/>
    <w:rsid w:val="000E1E92"/>
    <w:rsid w:val="000E3FFD"/>
    <w:rsid w:val="000F06D6"/>
    <w:rsid w:val="000F0EB1"/>
    <w:rsid w:val="000F1106"/>
    <w:rsid w:val="000F3BE9"/>
    <w:rsid w:val="000F3F6C"/>
    <w:rsid w:val="000F5936"/>
    <w:rsid w:val="000F6835"/>
    <w:rsid w:val="000F6DF3"/>
    <w:rsid w:val="000F7197"/>
    <w:rsid w:val="000F7DCD"/>
    <w:rsid w:val="000F7FC3"/>
    <w:rsid w:val="00100401"/>
    <w:rsid w:val="001005FF"/>
    <w:rsid w:val="00105F56"/>
    <w:rsid w:val="001062FB"/>
    <w:rsid w:val="001063E6"/>
    <w:rsid w:val="0011333E"/>
    <w:rsid w:val="00113CF4"/>
    <w:rsid w:val="001153EA"/>
    <w:rsid w:val="00115643"/>
    <w:rsid w:val="001162A0"/>
    <w:rsid w:val="00116765"/>
    <w:rsid w:val="001219F5"/>
    <w:rsid w:val="00121A20"/>
    <w:rsid w:val="00122F2E"/>
    <w:rsid w:val="0012377F"/>
    <w:rsid w:val="00124314"/>
    <w:rsid w:val="00125072"/>
    <w:rsid w:val="00126B4A"/>
    <w:rsid w:val="00132FD0"/>
    <w:rsid w:val="001344C0"/>
    <w:rsid w:val="001346FA"/>
    <w:rsid w:val="00135252"/>
    <w:rsid w:val="00137AB5"/>
    <w:rsid w:val="00137F0B"/>
    <w:rsid w:val="0014259D"/>
    <w:rsid w:val="0014484B"/>
    <w:rsid w:val="00151315"/>
    <w:rsid w:val="00151E23"/>
    <w:rsid w:val="001526E0"/>
    <w:rsid w:val="001551B5"/>
    <w:rsid w:val="001643A8"/>
    <w:rsid w:val="001659C1"/>
    <w:rsid w:val="00173A8E"/>
    <w:rsid w:val="00175674"/>
    <w:rsid w:val="00176434"/>
    <w:rsid w:val="00177795"/>
    <w:rsid w:val="0018143F"/>
    <w:rsid w:val="00182037"/>
    <w:rsid w:val="00184736"/>
    <w:rsid w:val="00190AC1"/>
    <w:rsid w:val="00191D44"/>
    <w:rsid w:val="0019341A"/>
    <w:rsid w:val="00197DF9"/>
    <w:rsid w:val="001A05EE"/>
    <w:rsid w:val="001A1987"/>
    <w:rsid w:val="001A2564"/>
    <w:rsid w:val="001A6173"/>
    <w:rsid w:val="001A67E6"/>
    <w:rsid w:val="001A6CBA"/>
    <w:rsid w:val="001B0D97"/>
    <w:rsid w:val="001B0E29"/>
    <w:rsid w:val="001B5A5D"/>
    <w:rsid w:val="001B6D58"/>
    <w:rsid w:val="001C1CE5"/>
    <w:rsid w:val="001C2018"/>
    <w:rsid w:val="001C3D2A"/>
    <w:rsid w:val="001C6495"/>
    <w:rsid w:val="001D4BFB"/>
    <w:rsid w:val="001D51BA"/>
    <w:rsid w:val="001D6342"/>
    <w:rsid w:val="001D6D53"/>
    <w:rsid w:val="001E4602"/>
    <w:rsid w:val="001E58E2"/>
    <w:rsid w:val="001E6C2D"/>
    <w:rsid w:val="001E7AED"/>
    <w:rsid w:val="001F37B4"/>
    <w:rsid w:val="001F3916"/>
    <w:rsid w:val="001F3B2F"/>
    <w:rsid w:val="001F54C5"/>
    <w:rsid w:val="001F662C"/>
    <w:rsid w:val="001F7074"/>
    <w:rsid w:val="00200490"/>
    <w:rsid w:val="00201F3A"/>
    <w:rsid w:val="00202350"/>
    <w:rsid w:val="00203F96"/>
    <w:rsid w:val="00206696"/>
    <w:rsid w:val="002069B2"/>
    <w:rsid w:val="00207FA3"/>
    <w:rsid w:val="00214DA8"/>
    <w:rsid w:val="00215423"/>
    <w:rsid w:val="002158FA"/>
    <w:rsid w:val="00216F3C"/>
    <w:rsid w:val="00220600"/>
    <w:rsid w:val="002224DB"/>
    <w:rsid w:val="00223FCB"/>
    <w:rsid w:val="0022413D"/>
    <w:rsid w:val="002252C3"/>
    <w:rsid w:val="00225C54"/>
    <w:rsid w:val="0023054E"/>
    <w:rsid w:val="00230765"/>
    <w:rsid w:val="002312C1"/>
    <w:rsid w:val="002319E4"/>
    <w:rsid w:val="00235632"/>
    <w:rsid w:val="00235872"/>
    <w:rsid w:val="00240C16"/>
    <w:rsid w:val="00241559"/>
    <w:rsid w:val="002435B3"/>
    <w:rsid w:val="002458EB"/>
    <w:rsid w:val="00246B61"/>
    <w:rsid w:val="002500C8"/>
    <w:rsid w:val="00257543"/>
    <w:rsid w:val="002617E7"/>
    <w:rsid w:val="00261FC8"/>
    <w:rsid w:val="00262057"/>
    <w:rsid w:val="00264228"/>
    <w:rsid w:val="00264334"/>
    <w:rsid w:val="0026473E"/>
    <w:rsid w:val="00266214"/>
    <w:rsid w:val="00267C83"/>
    <w:rsid w:val="0027144F"/>
    <w:rsid w:val="00271F3A"/>
    <w:rsid w:val="0027280E"/>
    <w:rsid w:val="00273278"/>
    <w:rsid w:val="002737F4"/>
    <w:rsid w:val="002742A6"/>
    <w:rsid w:val="002805F5"/>
    <w:rsid w:val="00280751"/>
    <w:rsid w:val="0028280A"/>
    <w:rsid w:val="002851E6"/>
    <w:rsid w:val="002854FF"/>
    <w:rsid w:val="00285A91"/>
    <w:rsid w:val="00286ACD"/>
    <w:rsid w:val="00287838"/>
    <w:rsid w:val="002907B5"/>
    <w:rsid w:val="002908DA"/>
    <w:rsid w:val="00291DF3"/>
    <w:rsid w:val="00292EB7"/>
    <w:rsid w:val="002951F4"/>
    <w:rsid w:val="00296227"/>
    <w:rsid w:val="00296F44"/>
    <w:rsid w:val="0029777D"/>
    <w:rsid w:val="002A055E"/>
    <w:rsid w:val="002A1D4E"/>
    <w:rsid w:val="002A2869"/>
    <w:rsid w:val="002A4F4E"/>
    <w:rsid w:val="002B24D6"/>
    <w:rsid w:val="002B3CD6"/>
    <w:rsid w:val="002C01B6"/>
    <w:rsid w:val="002C1D46"/>
    <w:rsid w:val="002C1FFA"/>
    <w:rsid w:val="002C41E6"/>
    <w:rsid w:val="002D071A"/>
    <w:rsid w:val="002D1864"/>
    <w:rsid w:val="002D34B2"/>
    <w:rsid w:val="002D7637"/>
    <w:rsid w:val="002E17F2"/>
    <w:rsid w:val="002E1B27"/>
    <w:rsid w:val="002E4835"/>
    <w:rsid w:val="002E5F5E"/>
    <w:rsid w:val="002E76C4"/>
    <w:rsid w:val="002E7CAE"/>
    <w:rsid w:val="002F2771"/>
    <w:rsid w:val="002F37A9"/>
    <w:rsid w:val="00301CE6"/>
    <w:rsid w:val="0030256B"/>
    <w:rsid w:val="0030501F"/>
    <w:rsid w:val="003075B4"/>
    <w:rsid w:val="00307BA1"/>
    <w:rsid w:val="00311702"/>
    <w:rsid w:val="00311E82"/>
    <w:rsid w:val="00313948"/>
    <w:rsid w:val="00313FD6"/>
    <w:rsid w:val="003143BD"/>
    <w:rsid w:val="00317B01"/>
    <w:rsid w:val="003203ED"/>
    <w:rsid w:val="00322C9F"/>
    <w:rsid w:val="00324D23"/>
    <w:rsid w:val="00325E29"/>
    <w:rsid w:val="00331751"/>
    <w:rsid w:val="00333922"/>
    <w:rsid w:val="00334579"/>
    <w:rsid w:val="0033558E"/>
    <w:rsid w:val="00335858"/>
    <w:rsid w:val="00336BDA"/>
    <w:rsid w:val="003415D2"/>
    <w:rsid w:val="00342BD7"/>
    <w:rsid w:val="00343A07"/>
    <w:rsid w:val="00346DB5"/>
    <w:rsid w:val="003477B1"/>
    <w:rsid w:val="003528A1"/>
    <w:rsid w:val="0035482C"/>
    <w:rsid w:val="00356C5D"/>
    <w:rsid w:val="00357380"/>
    <w:rsid w:val="003602D9"/>
    <w:rsid w:val="003604CE"/>
    <w:rsid w:val="00361F6E"/>
    <w:rsid w:val="00362376"/>
    <w:rsid w:val="00370E47"/>
    <w:rsid w:val="003742AC"/>
    <w:rsid w:val="0037489B"/>
    <w:rsid w:val="00377CE1"/>
    <w:rsid w:val="003801BE"/>
    <w:rsid w:val="00382C95"/>
    <w:rsid w:val="00385BF0"/>
    <w:rsid w:val="00390EC9"/>
    <w:rsid w:val="003939FF"/>
    <w:rsid w:val="003A2223"/>
    <w:rsid w:val="003A2A0F"/>
    <w:rsid w:val="003A45A1"/>
    <w:rsid w:val="003A5B0A"/>
    <w:rsid w:val="003A6BAC"/>
    <w:rsid w:val="003A7EF3"/>
    <w:rsid w:val="003B0F23"/>
    <w:rsid w:val="003B159C"/>
    <w:rsid w:val="003B369F"/>
    <w:rsid w:val="003B36A3"/>
    <w:rsid w:val="003B51B0"/>
    <w:rsid w:val="003B7FE5"/>
    <w:rsid w:val="003C11C8"/>
    <w:rsid w:val="003C184C"/>
    <w:rsid w:val="003C2702"/>
    <w:rsid w:val="003C6B9B"/>
    <w:rsid w:val="003C723A"/>
    <w:rsid w:val="003C7806"/>
    <w:rsid w:val="003D109F"/>
    <w:rsid w:val="003D2478"/>
    <w:rsid w:val="003D28CC"/>
    <w:rsid w:val="003D2B3D"/>
    <w:rsid w:val="003D2FC4"/>
    <w:rsid w:val="003D3C45"/>
    <w:rsid w:val="003D5B1F"/>
    <w:rsid w:val="003E15FA"/>
    <w:rsid w:val="003E2B69"/>
    <w:rsid w:val="003E44E1"/>
    <w:rsid w:val="003E55E4"/>
    <w:rsid w:val="003E74E3"/>
    <w:rsid w:val="003E7DA4"/>
    <w:rsid w:val="003F05C7"/>
    <w:rsid w:val="003F2372"/>
    <w:rsid w:val="003F2565"/>
    <w:rsid w:val="003F2CD4"/>
    <w:rsid w:val="003F6BBE"/>
    <w:rsid w:val="004000E8"/>
    <w:rsid w:val="00402631"/>
    <w:rsid w:val="00402E2B"/>
    <w:rsid w:val="004030ED"/>
    <w:rsid w:val="00403672"/>
    <w:rsid w:val="00403ADB"/>
    <w:rsid w:val="0040512B"/>
    <w:rsid w:val="00405CA5"/>
    <w:rsid w:val="00407CD3"/>
    <w:rsid w:val="00410134"/>
    <w:rsid w:val="00410B72"/>
    <w:rsid w:val="00410F18"/>
    <w:rsid w:val="0041263E"/>
    <w:rsid w:val="00413AAC"/>
    <w:rsid w:val="00413AFF"/>
    <w:rsid w:val="00421105"/>
    <w:rsid w:val="004242F4"/>
    <w:rsid w:val="00427248"/>
    <w:rsid w:val="004311E4"/>
    <w:rsid w:val="00437447"/>
    <w:rsid w:val="00441A92"/>
    <w:rsid w:val="00444F56"/>
    <w:rsid w:val="00446488"/>
    <w:rsid w:val="004468FA"/>
    <w:rsid w:val="004517AA"/>
    <w:rsid w:val="00452CAC"/>
    <w:rsid w:val="00457565"/>
    <w:rsid w:val="00457B71"/>
    <w:rsid w:val="00460128"/>
    <w:rsid w:val="004634F0"/>
    <w:rsid w:val="00465F3A"/>
    <w:rsid w:val="004669E2"/>
    <w:rsid w:val="00470500"/>
    <w:rsid w:val="00470C31"/>
    <w:rsid w:val="004734D0"/>
    <w:rsid w:val="0047556B"/>
    <w:rsid w:val="00477768"/>
    <w:rsid w:val="00485142"/>
    <w:rsid w:val="00492BC5"/>
    <w:rsid w:val="00492D24"/>
    <w:rsid w:val="004949D5"/>
    <w:rsid w:val="004964F1"/>
    <w:rsid w:val="004A16BC"/>
    <w:rsid w:val="004A2B94"/>
    <w:rsid w:val="004B0FE0"/>
    <w:rsid w:val="004B7C0C"/>
    <w:rsid w:val="004C1FD5"/>
    <w:rsid w:val="004C3898"/>
    <w:rsid w:val="004D0360"/>
    <w:rsid w:val="004D244D"/>
    <w:rsid w:val="004D36B1"/>
    <w:rsid w:val="004D7EBD"/>
    <w:rsid w:val="004E2680"/>
    <w:rsid w:val="004E28F9"/>
    <w:rsid w:val="004E462E"/>
    <w:rsid w:val="004E4A02"/>
    <w:rsid w:val="004E5339"/>
    <w:rsid w:val="004E56DC"/>
    <w:rsid w:val="004E76F4"/>
    <w:rsid w:val="004F0B4E"/>
    <w:rsid w:val="004F0B6C"/>
    <w:rsid w:val="004F2078"/>
    <w:rsid w:val="004F4DA3"/>
    <w:rsid w:val="005020C6"/>
    <w:rsid w:val="00503309"/>
    <w:rsid w:val="00503D0E"/>
    <w:rsid w:val="00504A67"/>
    <w:rsid w:val="00506557"/>
    <w:rsid w:val="0050677A"/>
    <w:rsid w:val="005108D8"/>
    <w:rsid w:val="005116F9"/>
    <w:rsid w:val="005153A7"/>
    <w:rsid w:val="0051725A"/>
    <w:rsid w:val="005219CF"/>
    <w:rsid w:val="00522864"/>
    <w:rsid w:val="00525507"/>
    <w:rsid w:val="00526EE6"/>
    <w:rsid w:val="00531534"/>
    <w:rsid w:val="005338D0"/>
    <w:rsid w:val="00534B59"/>
    <w:rsid w:val="00536759"/>
    <w:rsid w:val="005377D1"/>
    <w:rsid w:val="00537C62"/>
    <w:rsid w:val="00544E0B"/>
    <w:rsid w:val="00546970"/>
    <w:rsid w:val="00551A5C"/>
    <w:rsid w:val="00553521"/>
    <w:rsid w:val="00554E19"/>
    <w:rsid w:val="0056121F"/>
    <w:rsid w:val="00562C49"/>
    <w:rsid w:val="005648ED"/>
    <w:rsid w:val="00566257"/>
    <w:rsid w:val="005701D6"/>
    <w:rsid w:val="0057092C"/>
    <w:rsid w:val="005710D6"/>
    <w:rsid w:val="00572505"/>
    <w:rsid w:val="00573CF4"/>
    <w:rsid w:val="00577652"/>
    <w:rsid w:val="00577FB2"/>
    <w:rsid w:val="00580202"/>
    <w:rsid w:val="0058170A"/>
    <w:rsid w:val="00582809"/>
    <w:rsid w:val="0058798C"/>
    <w:rsid w:val="005900FA"/>
    <w:rsid w:val="005935A4"/>
    <w:rsid w:val="005948C2"/>
    <w:rsid w:val="00595DCA"/>
    <w:rsid w:val="00596438"/>
    <w:rsid w:val="0059779B"/>
    <w:rsid w:val="00597ABC"/>
    <w:rsid w:val="00597B32"/>
    <w:rsid w:val="005A1B46"/>
    <w:rsid w:val="005A209A"/>
    <w:rsid w:val="005A662D"/>
    <w:rsid w:val="005B35D7"/>
    <w:rsid w:val="005B392A"/>
    <w:rsid w:val="005B3AA3"/>
    <w:rsid w:val="005B6F83"/>
    <w:rsid w:val="005C44A0"/>
    <w:rsid w:val="005C74FB"/>
    <w:rsid w:val="005D1602"/>
    <w:rsid w:val="005D6924"/>
    <w:rsid w:val="005E19AC"/>
    <w:rsid w:val="005E1BA8"/>
    <w:rsid w:val="005E385F"/>
    <w:rsid w:val="005E5B81"/>
    <w:rsid w:val="005E5F26"/>
    <w:rsid w:val="005E61F4"/>
    <w:rsid w:val="005F16AA"/>
    <w:rsid w:val="005F16AB"/>
    <w:rsid w:val="005F2CB1"/>
    <w:rsid w:val="005F3025"/>
    <w:rsid w:val="005F321C"/>
    <w:rsid w:val="005F4D03"/>
    <w:rsid w:val="005F5EBD"/>
    <w:rsid w:val="005F618C"/>
    <w:rsid w:val="005F68A5"/>
    <w:rsid w:val="005F70BD"/>
    <w:rsid w:val="00601689"/>
    <w:rsid w:val="0060283C"/>
    <w:rsid w:val="00604F14"/>
    <w:rsid w:val="00605F62"/>
    <w:rsid w:val="00611B83"/>
    <w:rsid w:val="00611E5F"/>
    <w:rsid w:val="00613257"/>
    <w:rsid w:val="00617201"/>
    <w:rsid w:val="00620A71"/>
    <w:rsid w:val="00620D80"/>
    <w:rsid w:val="006234A6"/>
    <w:rsid w:val="00624D23"/>
    <w:rsid w:val="00624D6B"/>
    <w:rsid w:val="00630001"/>
    <w:rsid w:val="006311B3"/>
    <w:rsid w:val="0063284C"/>
    <w:rsid w:val="00636398"/>
    <w:rsid w:val="006368D3"/>
    <w:rsid w:val="006377EC"/>
    <w:rsid w:val="0064151F"/>
    <w:rsid w:val="00641533"/>
    <w:rsid w:val="0064208D"/>
    <w:rsid w:val="00642D54"/>
    <w:rsid w:val="00643475"/>
    <w:rsid w:val="0064396A"/>
    <w:rsid w:val="00645E6E"/>
    <w:rsid w:val="0064624E"/>
    <w:rsid w:val="006473F1"/>
    <w:rsid w:val="00650AB9"/>
    <w:rsid w:val="00651311"/>
    <w:rsid w:val="00655733"/>
    <w:rsid w:val="00655ACD"/>
    <w:rsid w:val="00656A92"/>
    <w:rsid w:val="00656DDE"/>
    <w:rsid w:val="0066011D"/>
    <w:rsid w:val="006607C0"/>
    <w:rsid w:val="006613A6"/>
    <w:rsid w:val="006627A2"/>
    <w:rsid w:val="006634E6"/>
    <w:rsid w:val="006655EE"/>
    <w:rsid w:val="00666822"/>
    <w:rsid w:val="00667EE7"/>
    <w:rsid w:val="00670922"/>
    <w:rsid w:val="00670BE1"/>
    <w:rsid w:val="0067218F"/>
    <w:rsid w:val="006741F2"/>
    <w:rsid w:val="0067422D"/>
    <w:rsid w:val="00674CC3"/>
    <w:rsid w:val="00675C72"/>
    <w:rsid w:val="006771F9"/>
    <w:rsid w:val="006776D7"/>
    <w:rsid w:val="00681003"/>
    <w:rsid w:val="006817C9"/>
    <w:rsid w:val="00683ECE"/>
    <w:rsid w:val="00694502"/>
    <w:rsid w:val="00695FC2"/>
    <w:rsid w:val="00696949"/>
    <w:rsid w:val="00697052"/>
    <w:rsid w:val="006A46FB"/>
    <w:rsid w:val="006A5E28"/>
    <w:rsid w:val="006A697B"/>
    <w:rsid w:val="006A7AFF"/>
    <w:rsid w:val="006B1816"/>
    <w:rsid w:val="006B2099"/>
    <w:rsid w:val="006B28C0"/>
    <w:rsid w:val="006B50CF"/>
    <w:rsid w:val="006C03B8"/>
    <w:rsid w:val="006C5EC9"/>
    <w:rsid w:val="006C6059"/>
    <w:rsid w:val="006C7522"/>
    <w:rsid w:val="006D6F08"/>
    <w:rsid w:val="006E062C"/>
    <w:rsid w:val="006E28B7"/>
    <w:rsid w:val="006E3310"/>
    <w:rsid w:val="006E4E39"/>
    <w:rsid w:val="006E565E"/>
    <w:rsid w:val="006E673D"/>
    <w:rsid w:val="006E7403"/>
    <w:rsid w:val="006E7D3B"/>
    <w:rsid w:val="006F1B70"/>
    <w:rsid w:val="006F341D"/>
    <w:rsid w:val="006F3CDE"/>
    <w:rsid w:val="006F56DA"/>
    <w:rsid w:val="006F58D4"/>
    <w:rsid w:val="00701B12"/>
    <w:rsid w:val="0070210C"/>
    <w:rsid w:val="0070346E"/>
    <w:rsid w:val="00704EDB"/>
    <w:rsid w:val="0070537F"/>
    <w:rsid w:val="00706101"/>
    <w:rsid w:val="00707072"/>
    <w:rsid w:val="007078B7"/>
    <w:rsid w:val="00707D61"/>
    <w:rsid w:val="00712287"/>
    <w:rsid w:val="00712772"/>
    <w:rsid w:val="007148D3"/>
    <w:rsid w:val="00714991"/>
    <w:rsid w:val="00715B9A"/>
    <w:rsid w:val="00721593"/>
    <w:rsid w:val="0072203D"/>
    <w:rsid w:val="007257B8"/>
    <w:rsid w:val="00726EA6"/>
    <w:rsid w:val="00727208"/>
    <w:rsid w:val="00727680"/>
    <w:rsid w:val="007307DA"/>
    <w:rsid w:val="00732C17"/>
    <w:rsid w:val="00734344"/>
    <w:rsid w:val="007343C1"/>
    <w:rsid w:val="007348B1"/>
    <w:rsid w:val="00734B23"/>
    <w:rsid w:val="007362A6"/>
    <w:rsid w:val="00736D7D"/>
    <w:rsid w:val="00740E58"/>
    <w:rsid w:val="007445A0"/>
    <w:rsid w:val="0074524B"/>
    <w:rsid w:val="00747D8B"/>
    <w:rsid w:val="00751228"/>
    <w:rsid w:val="00756C89"/>
    <w:rsid w:val="007571E1"/>
    <w:rsid w:val="007604B2"/>
    <w:rsid w:val="00762186"/>
    <w:rsid w:val="007630D7"/>
    <w:rsid w:val="00765281"/>
    <w:rsid w:val="00765BB0"/>
    <w:rsid w:val="00766BAD"/>
    <w:rsid w:val="00772BB6"/>
    <w:rsid w:val="007730BD"/>
    <w:rsid w:val="007755F2"/>
    <w:rsid w:val="00776971"/>
    <w:rsid w:val="007806A6"/>
    <w:rsid w:val="0078177E"/>
    <w:rsid w:val="0078304C"/>
    <w:rsid w:val="00783673"/>
    <w:rsid w:val="00785490"/>
    <w:rsid w:val="007925EA"/>
    <w:rsid w:val="00793CD8"/>
    <w:rsid w:val="00794C0A"/>
    <w:rsid w:val="007953D5"/>
    <w:rsid w:val="00795C92"/>
    <w:rsid w:val="00796231"/>
    <w:rsid w:val="00797D43"/>
    <w:rsid w:val="007A1CB3"/>
    <w:rsid w:val="007A306F"/>
    <w:rsid w:val="007A40A2"/>
    <w:rsid w:val="007A43A6"/>
    <w:rsid w:val="007A58A6"/>
    <w:rsid w:val="007A7FFB"/>
    <w:rsid w:val="007B0E2E"/>
    <w:rsid w:val="007B3D2D"/>
    <w:rsid w:val="007B3FE2"/>
    <w:rsid w:val="007B50AE"/>
    <w:rsid w:val="007B51DF"/>
    <w:rsid w:val="007B568F"/>
    <w:rsid w:val="007C05DD"/>
    <w:rsid w:val="007C3D18"/>
    <w:rsid w:val="007C60BF"/>
    <w:rsid w:val="007C6A07"/>
    <w:rsid w:val="007C75A1"/>
    <w:rsid w:val="007C77A5"/>
    <w:rsid w:val="007D04E5"/>
    <w:rsid w:val="007D5901"/>
    <w:rsid w:val="007D7526"/>
    <w:rsid w:val="007E0633"/>
    <w:rsid w:val="007E4610"/>
    <w:rsid w:val="007E4715"/>
    <w:rsid w:val="007E505B"/>
    <w:rsid w:val="007E7091"/>
    <w:rsid w:val="007F2169"/>
    <w:rsid w:val="00803FAE"/>
    <w:rsid w:val="0080605F"/>
    <w:rsid w:val="00807786"/>
    <w:rsid w:val="00810BB3"/>
    <w:rsid w:val="00811FCB"/>
    <w:rsid w:val="008158D6"/>
    <w:rsid w:val="00816EED"/>
    <w:rsid w:val="00817196"/>
    <w:rsid w:val="00817EDE"/>
    <w:rsid w:val="008235DB"/>
    <w:rsid w:val="00824AB4"/>
    <w:rsid w:val="00825C42"/>
    <w:rsid w:val="00825D25"/>
    <w:rsid w:val="00827D6F"/>
    <w:rsid w:val="008376AC"/>
    <w:rsid w:val="00840E75"/>
    <w:rsid w:val="00842443"/>
    <w:rsid w:val="00843D62"/>
    <w:rsid w:val="008444E8"/>
    <w:rsid w:val="00844E80"/>
    <w:rsid w:val="00846FE7"/>
    <w:rsid w:val="00850CEC"/>
    <w:rsid w:val="00855581"/>
    <w:rsid w:val="00856911"/>
    <w:rsid w:val="008677FD"/>
    <w:rsid w:val="00867AC1"/>
    <w:rsid w:val="008706D4"/>
    <w:rsid w:val="00870F8A"/>
    <w:rsid w:val="008719A4"/>
    <w:rsid w:val="00871D23"/>
    <w:rsid w:val="00873E56"/>
    <w:rsid w:val="00874312"/>
    <w:rsid w:val="0087437C"/>
    <w:rsid w:val="00875CD7"/>
    <w:rsid w:val="008763DC"/>
    <w:rsid w:val="00876B4D"/>
    <w:rsid w:val="00877F18"/>
    <w:rsid w:val="00877F80"/>
    <w:rsid w:val="0088222F"/>
    <w:rsid w:val="008842D3"/>
    <w:rsid w:val="00887180"/>
    <w:rsid w:val="00894A88"/>
    <w:rsid w:val="00895386"/>
    <w:rsid w:val="00895E60"/>
    <w:rsid w:val="008A21FF"/>
    <w:rsid w:val="008A2CE2"/>
    <w:rsid w:val="008A30AC"/>
    <w:rsid w:val="008A44B8"/>
    <w:rsid w:val="008A51A8"/>
    <w:rsid w:val="008A54C7"/>
    <w:rsid w:val="008A77D8"/>
    <w:rsid w:val="008B0483"/>
    <w:rsid w:val="008B120C"/>
    <w:rsid w:val="008B51A0"/>
    <w:rsid w:val="008B592A"/>
    <w:rsid w:val="008B5BB6"/>
    <w:rsid w:val="008B65C3"/>
    <w:rsid w:val="008B7B5C"/>
    <w:rsid w:val="008C0C99"/>
    <w:rsid w:val="008C2017"/>
    <w:rsid w:val="008C4958"/>
    <w:rsid w:val="008C4BAA"/>
    <w:rsid w:val="008C6AE8"/>
    <w:rsid w:val="008C7573"/>
    <w:rsid w:val="008C7DD3"/>
    <w:rsid w:val="008D34F1"/>
    <w:rsid w:val="008D35E8"/>
    <w:rsid w:val="008D39D8"/>
    <w:rsid w:val="008D6D1A"/>
    <w:rsid w:val="008E065E"/>
    <w:rsid w:val="008E0927"/>
    <w:rsid w:val="008E1909"/>
    <w:rsid w:val="008E7077"/>
    <w:rsid w:val="008F1EAB"/>
    <w:rsid w:val="008F33DC"/>
    <w:rsid w:val="008F477F"/>
    <w:rsid w:val="0090061E"/>
    <w:rsid w:val="00901FF1"/>
    <w:rsid w:val="00902350"/>
    <w:rsid w:val="0090336B"/>
    <w:rsid w:val="009053AA"/>
    <w:rsid w:val="00906939"/>
    <w:rsid w:val="00907A95"/>
    <w:rsid w:val="00910B7D"/>
    <w:rsid w:val="00911DFB"/>
    <w:rsid w:val="009139D9"/>
    <w:rsid w:val="00914AD8"/>
    <w:rsid w:val="00916079"/>
    <w:rsid w:val="00917CE9"/>
    <w:rsid w:val="009207F7"/>
    <w:rsid w:val="00920BF2"/>
    <w:rsid w:val="00922010"/>
    <w:rsid w:val="00923790"/>
    <w:rsid w:val="009306F4"/>
    <w:rsid w:val="00931BD9"/>
    <w:rsid w:val="009342BE"/>
    <w:rsid w:val="009368F3"/>
    <w:rsid w:val="00941636"/>
    <w:rsid w:val="009422E4"/>
    <w:rsid w:val="00943742"/>
    <w:rsid w:val="00945C05"/>
    <w:rsid w:val="00946945"/>
    <w:rsid w:val="00947713"/>
    <w:rsid w:val="00950DE7"/>
    <w:rsid w:val="0095380E"/>
    <w:rsid w:val="00953920"/>
    <w:rsid w:val="00953D47"/>
    <w:rsid w:val="0095681E"/>
    <w:rsid w:val="009572D4"/>
    <w:rsid w:val="00960F0C"/>
    <w:rsid w:val="00961921"/>
    <w:rsid w:val="0096430A"/>
    <w:rsid w:val="0096554B"/>
    <w:rsid w:val="0096584A"/>
    <w:rsid w:val="009670B9"/>
    <w:rsid w:val="00971F08"/>
    <w:rsid w:val="009722D4"/>
    <w:rsid w:val="0097603D"/>
    <w:rsid w:val="00976949"/>
    <w:rsid w:val="00980477"/>
    <w:rsid w:val="00983955"/>
    <w:rsid w:val="00985253"/>
    <w:rsid w:val="009853B3"/>
    <w:rsid w:val="00990630"/>
    <w:rsid w:val="00991761"/>
    <w:rsid w:val="00994DCA"/>
    <w:rsid w:val="009960EC"/>
    <w:rsid w:val="00996145"/>
    <w:rsid w:val="009970DD"/>
    <w:rsid w:val="009A0C4B"/>
    <w:rsid w:val="009A0FBA"/>
    <w:rsid w:val="009A1142"/>
    <w:rsid w:val="009A1601"/>
    <w:rsid w:val="009A26DB"/>
    <w:rsid w:val="009A462D"/>
    <w:rsid w:val="009A5CBA"/>
    <w:rsid w:val="009A79DA"/>
    <w:rsid w:val="009B0888"/>
    <w:rsid w:val="009B1F30"/>
    <w:rsid w:val="009B3AC2"/>
    <w:rsid w:val="009B4DF4"/>
    <w:rsid w:val="009B5037"/>
    <w:rsid w:val="009B564E"/>
    <w:rsid w:val="009B7E87"/>
    <w:rsid w:val="009C403E"/>
    <w:rsid w:val="009D4FF0"/>
    <w:rsid w:val="009D5923"/>
    <w:rsid w:val="009D703C"/>
    <w:rsid w:val="009D718F"/>
    <w:rsid w:val="009E068F"/>
    <w:rsid w:val="009E14E0"/>
    <w:rsid w:val="009E35DB"/>
    <w:rsid w:val="009E47A3"/>
    <w:rsid w:val="009F08F3"/>
    <w:rsid w:val="009F1DB0"/>
    <w:rsid w:val="009F1ECE"/>
    <w:rsid w:val="009F344F"/>
    <w:rsid w:val="009F6534"/>
    <w:rsid w:val="009F73CE"/>
    <w:rsid w:val="00A02975"/>
    <w:rsid w:val="00A048A8"/>
    <w:rsid w:val="00A04F49"/>
    <w:rsid w:val="00A13E54"/>
    <w:rsid w:val="00A148E4"/>
    <w:rsid w:val="00A17F63"/>
    <w:rsid w:val="00A20D78"/>
    <w:rsid w:val="00A211DB"/>
    <w:rsid w:val="00A2193B"/>
    <w:rsid w:val="00A2256E"/>
    <w:rsid w:val="00A2351A"/>
    <w:rsid w:val="00A264A9"/>
    <w:rsid w:val="00A27785"/>
    <w:rsid w:val="00A30133"/>
    <w:rsid w:val="00A30187"/>
    <w:rsid w:val="00A32033"/>
    <w:rsid w:val="00A3448A"/>
    <w:rsid w:val="00A36297"/>
    <w:rsid w:val="00A41E2B"/>
    <w:rsid w:val="00A425D7"/>
    <w:rsid w:val="00A45B74"/>
    <w:rsid w:val="00A52E1D"/>
    <w:rsid w:val="00A57945"/>
    <w:rsid w:val="00A61499"/>
    <w:rsid w:val="00A62A77"/>
    <w:rsid w:val="00A63483"/>
    <w:rsid w:val="00A657D7"/>
    <w:rsid w:val="00A660AC"/>
    <w:rsid w:val="00A67E6C"/>
    <w:rsid w:val="00A7068F"/>
    <w:rsid w:val="00A71B99"/>
    <w:rsid w:val="00A739D0"/>
    <w:rsid w:val="00A761D4"/>
    <w:rsid w:val="00A77EC4"/>
    <w:rsid w:val="00A92879"/>
    <w:rsid w:val="00A9442A"/>
    <w:rsid w:val="00A96244"/>
    <w:rsid w:val="00A96E66"/>
    <w:rsid w:val="00A97999"/>
    <w:rsid w:val="00AA016F"/>
    <w:rsid w:val="00AA1ED6"/>
    <w:rsid w:val="00AA51D6"/>
    <w:rsid w:val="00AB0BC8"/>
    <w:rsid w:val="00AB11CA"/>
    <w:rsid w:val="00AB14D9"/>
    <w:rsid w:val="00AB4AB8"/>
    <w:rsid w:val="00AB5713"/>
    <w:rsid w:val="00AB655E"/>
    <w:rsid w:val="00AC007F"/>
    <w:rsid w:val="00AC13A2"/>
    <w:rsid w:val="00AC177D"/>
    <w:rsid w:val="00AC2ECD"/>
    <w:rsid w:val="00AC3119"/>
    <w:rsid w:val="00AC363F"/>
    <w:rsid w:val="00AC49FB"/>
    <w:rsid w:val="00AC5A10"/>
    <w:rsid w:val="00AC63DE"/>
    <w:rsid w:val="00AC6B37"/>
    <w:rsid w:val="00AD0AA3"/>
    <w:rsid w:val="00AD2B07"/>
    <w:rsid w:val="00AD3A3C"/>
    <w:rsid w:val="00AD3F94"/>
    <w:rsid w:val="00AD4A5A"/>
    <w:rsid w:val="00AD7434"/>
    <w:rsid w:val="00AE27AC"/>
    <w:rsid w:val="00AE40E0"/>
    <w:rsid w:val="00AE4DBA"/>
    <w:rsid w:val="00AE4F07"/>
    <w:rsid w:val="00AE5FBC"/>
    <w:rsid w:val="00AE6503"/>
    <w:rsid w:val="00AF1C5D"/>
    <w:rsid w:val="00AF42D7"/>
    <w:rsid w:val="00B006FE"/>
    <w:rsid w:val="00B007CB"/>
    <w:rsid w:val="00B02AA9"/>
    <w:rsid w:val="00B02FA3"/>
    <w:rsid w:val="00B05084"/>
    <w:rsid w:val="00B06CA1"/>
    <w:rsid w:val="00B11B1A"/>
    <w:rsid w:val="00B157F9"/>
    <w:rsid w:val="00B167F1"/>
    <w:rsid w:val="00B20256"/>
    <w:rsid w:val="00B20D09"/>
    <w:rsid w:val="00B23012"/>
    <w:rsid w:val="00B2763F"/>
    <w:rsid w:val="00B27AAC"/>
    <w:rsid w:val="00B30929"/>
    <w:rsid w:val="00B36746"/>
    <w:rsid w:val="00B372AA"/>
    <w:rsid w:val="00B40445"/>
    <w:rsid w:val="00B41888"/>
    <w:rsid w:val="00B42BDB"/>
    <w:rsid w:val="00B44F69"/>
    <w:rsid w:val="00B45A52"/>
    <w:rsid w:val="00B46175"/>
    <w:rsid w:val="00B57772"/>
    <w:rsid w:val="00B57AE8"/>
    <w:rsid w:val="00B62AAA"/>
    <w:rsid w:val="00B664C7"/>
    <w:rsid w:val="00B7154B"/>
    <w:rsid w:val="00B71746"/>
    <w:rsid w:val="00B728BC"/>
    <w:rsid w:val="00B739F6"/>
    <w:rsid w:val="00B7699E"/>
    <w:rsid w:val="00B77927"/>
    <w:rsid w:val="00B81A6C"/>
    <w:rsid w:val="00B8256E"/>
    <w:rsid w:val="00B85DE5"/>
    <w:rsid w:val="00B90F73"/>
    <w:rsid w:val="00B93B59"/>
    <w:rsid w:val="00B9406A"/>
    <w:rsid w:val="00B971A9"/>
    <w:rsid w:val="00B973B5"/>
    <w:rsid w:val="00BA2280"/>
    <w:rsid w:val="00BA2A08"/>
    <w:rsid w:val="00BA56D2"/>
    <w:rsid w:val="00BA76E0"/>
    <w:rsid w:val="00BB2A25"/>
    <w:rsid w:val="00BB51E9"/>
    <w:rsid w:val="00BC0FDC"/>
    <w:rsid w:val="00BC3053"/>
    <w:rsid w:val="00BC4D2E"/>
    <w:rsid w:val="00BD48AC"/>
    <w:rsid w:val="00BD5F1A"/>
    <w:rsid w:val="00BE0D1F"/>
    <w:rsid w:val="00BE1234"/>
    <w:rsid w:val="00BE2FA6"/>
    <w:rsid w:val="00BE333F"/>
    <w:rsid w:val="00BE5349"/>
    <w:rsid w:val="00BE7406"/>
    <w:rsid w:val="00BE7603"/>
    <w:rsid w:val="00BF0D18"/>
    <w:rsid w:val="00BF3279"/>
    <w:rsid w:val="00BF6B8A"/>
    <w:rsid w:val="00BF74C7"/>
    <w:rsid w:val="00BF7862"/>
    <w:rsid w:val="00C015F1"/>
    <w:rsid w:val="00C01F33"/>
    <w:rsid w:val="00C02CC6"/>
    <w:rsid w:val="00C040F7"/>
    <w:rsid w:val="00C041B0"/>
    <w:rsid w:val="00C044AB"/>
    <w:rsid w:val="00C05706"/>
    <w:rsid w:val="00C07377"/>
    <w:rsid w:val="00C10478"/>
    <w:rsid w:val="00C11970"/>
    <w:rsid w:val="00C12107"/>
    <w:rsid w:val="00C14D4B"/>
    <w:rsid w:val="00C154BB"/>
    <w:rsid w:val="00C201D9"/>
    <w:rsid w:val="00C240CF"/>
    <w:rsid w:val="00C25B75"/>
    <w:rsid w:val="00C26A65"/>
    <w:rsid w:val="00C26FAA"/>
    <w:rsid w:val="00C279B5"/>
    <w:rsid w:val="00C27C45"/>
    <w:rsid w:val="00C3719D"/>
    <w:rsid w:val="00C374D6"/>
    <w:rsid w:val="00C42BB0"/>
    <w:rsid w:val="00C4399D"/>
    <w:rsid w:val="00C54455"/>
    <w:rsid w:val="00C54995"/>
    <w:rsid w:val="00C54D41"/>
    <w:rsid w:val="00C60783"/>
    <w:rsid w:val="00C611E6"/>
    <w:rsid w:val="00C64672"/>
    <w:rsid w:val="00C65AAD"/>
    <w:rsid w:val="00C67CCD"/>
    <w:rsid w:val="00C70697"/>
    <w:rsid w:val="00C71367"/>
    <w:rsid w:val="00C72EF4"/>
    <w:rsid w:val="00C73C8C"/>
    <w:rsid w:val="00C75D2F"/>
    <w:rsid w:val="00C767BE"/>
    <w:rsid w:val="00C76963"/>
    <w:rsid w:val="00C76E3C"/>
    <w:rsid w:val="00C81568"/>
    <w:rsid w:val="00C8446E"/>
    <w:rsid w:val="00C87089"/>
    <w:rsid w:val="00C9027A"/>
    <w:rsid w:val="00C9068E"/>
    <w:rsid w:val="00C932F8"/>
    <w:rsid w:val="00C93C4B"/>
    <w:rsid w:val="00C944AB"/>
    <w:rsid w:val="00C9490D"/>
    <w:rsid w:val="00C95B40"/>
    <w:rsid w:val="00C965F3"/>
    <w:rsid w:val="00CA1ED8"/>
    <w:rsid w:val="00CA23E2"/>
    <w:rsid w:val="00CA3B2A"/>
    <w:rsid w:val="00CB1F63"/>
    <w:rsid w:val="00CB7170"/>
    <w:rsid w:val="00CC040E"/>
    <w:rsid w:val="00CC111F"/>
    <w:rsid w:val="00CC1519"/>
    <w:rsid w:val="00CC2011"/>
    <w:rsid w:val="00CC3EA0"/>
    <w:rsid w:val="00CC6305"/>
    <w:rsid w:val="00CC7B45"/>
    <w:rsid w:val="00CD1188"/>
    <w:rsid w:val="00CD2ED1"/>
    <w:rsid w:val="00CD337B"/>
    <w:rsid w:val="00CD5DA0"/>
    <w:rsid w:val="00CE0424"/>
    <w:rsid w:val="00CE2681"/>
    <w:rsid w:val="00CE7561"/>
    <w:rsid w:val="00CF0299"/>
    <w:rsid w:val="00CF1354"/>
    <w:rsid w:val="00CF231C"/>
    <w:rsid w:val="00CF2FD6"/>
    <w:rsid w:val="00CF3B1F"/>
    <w:rsid w:val="00CF3BF6"/>
    <w:rsid w:val="00CF436E"/>
    <w:rsid w:val="00CF625B"/>
    <w:rsid w:val="00CF687E"/>
    <w:rsid w:val="00CF797B"/>
    <w:rsid w:val="00D02CF5"/>
    <w:rsid w:val="00D0349B"/>
    <w:rsid w:val="00D04434"/>
    <w:rsid w:val="00D04843"/>
    <w:rsid w:val="00D06EBC"/>
    <w:rsid w:val="00D10249"/>
    <w:rsid w:val="00D10432"/>
    <w:rsid w:val="00D115C3"/>
    <w:rsid w:val="00D11897"/>
    <w:rsid w:val="00D11911"/>
    <w:rsid w:val="00D13135"/>
    <w:rsid w:val="00D13E4E"/>
    <w:rsid w:val="00D239A7"/>
    <w:rsid w:val="00D23F47"/>
    <w:rsid w:val="00D23FCF"/>
    <w:rsid w:val="00D260AD"/>
    <w:rsid w:val="00D3005B"/>
    <w:rsid w:val="00D30F0D"/>
    <w:rsid w:val="00D31864"/>
    <w:rsid w:val="00D36E71"/>
    <w:rsid w:val="00D37D87"/>
    <w:rsid w:val="00D40B33"/>
    <w:rsid w:val="00D4318F"/>
    <w:rsid w:val="00D438BF"/>
    <w:rsid w:val="00D440F8"/>
    <w:rsid w:val="00D516CC"/>
    <w:rsid w:val="00D546FF"/>
    <w:rsid w:val="00D55958"/>
    <w:rsid w:val="00D55AD5"/>
    <w:rsid w:val="00D576CA"/>
    <w:rsid w:val="00D57B33"/>
    <w:rsid w:val="00D60E13"/>
    <w:rsid w:val="00D61AF5"/>
    <w:rsid w:val="00D62C7E"/>
    <w:rsid w:val="00D62CD5"/>
    <w:rsid w:val="00D6435F"/>
    <w:rsid w:val="00D644EA"/>
    <w:rsid w:val="00D652B5"/>
    <w:rsid w:val="00D65825"/>
    <w:rsid w:val="00D66155"/>
    <w:rsid w:val="00D706F6"/>
    <w:rsid w:val="00D708B0"/>
    <w:rsid w:val="00D77B1D"/>
    <w:rsid w:val="00D80015"/>
    <w:rsid w:val="00D8021A"/>
    <w:rsid w:val="00D8021F"/>
    <w:rsid w:val="00D80383"/>
    <w:rsid w:val="00D804F0"/>
    <w:rsid w:val="00D823C6"/>
    <w:rsid w:val="00D82A3C"/>
    <w:rsid w:val="00D86CA3"/>
    <w:rsid w:val="00D871CE"/>
    <w:rsid w:val="00D9196D"/>
    <w:rsid w:val="00D92982"/>
    <w:rsid w:val="00D92EA4"/>
    <w:rsid w:val="00D9500B"/>
    <w:rsid w:val="00D959F9"/>
    <w:rsid w:val="00D971EB"/>
    <w:rsid w:val="00DA157E"/>
    <w:rsid w:val="00DA2A25"/>
    <w:rsid w:val="00DA305E"/>
    <w:rsid w:val="00DA5007"/>
    <w:rsid w:val="00DA5417"/>
    <w:rsid w:val="00DA56E8"/>
    <w:rsid w:val="00DB0A9F"/>
    <w:rsid w:val="00DB377D"/>
    <w:rsid w:val="00DB78F3"/>
    <w:rsid w:val="00DC0511"/>
    <w:rsid w:val="00DC1EB9"/>
    <w:rsid w:val="00DC2D36"/>
    <w:rsid w:val="00DC53EF"/>
    <w:rsid w:val="00DC5565"/>
    <w:rsid w:val="00DD0B84"/>
    <w:rsid w:val="00DE2DB6"/>
    <w:rsid w:val="00DE3FC8"/>
    <w:rsid w:val="00DE5608"/>
    <w:rsid w:val="00DE58D0"/>
    <w:rsid w:val="00DE654F"/>
    <w:rsid w:val="00DF0B6E"/>
    <w:rsid w:val="00DF15E0"/>
    <w:rsid w:val="00DF37A0"/>
    <w:rsid w:val="00DF72C2"/>
    <w:rsid w:val="00E03AC1"/>
    <w:rsid w:val="00E110E7"/>
    <w:rsid w:val="00E11B20"/>
    <w:rsid w:val="00E13151"/>
    <w:rsid w:val="00E17FA2"/>
    <w:rsid w:val="00E20961"/>
    <w:rsid w:val="00E22330"/>
    <w:rsid w:val="00E24C56"/>
    <w:rsid w:val="00E2780B"/>
    <w:rsid w:val="00E30B5A"/>
    <w:rsid w:val="00E3123D"/>
    <w:rsid w:val="00E31461"/>
    <w:rsid w:val="00E31D43"/>
    <w:rsid w:val="00E32608"/>
    <w:rsid w:val="00E32A19"/>
    <w:rsid w:val="00E34188"/>
    <w:rsid w:val="00E345CD"/>
    <w:rsid w:val="00E34B6E"/>
    <w:rsid w:val="00E35559"/>
    <w:rsid w:val="00E3723A"/>
    <w:rsid w:val="00E37860"/>
    <w:rsid w:val="00E42F23"/>
    <w:rsid w:val="00E446F1"/>
    <w:rsid w:val="00E45524"/>
    <w:rsid w:val="00E45CD0"/>
    <w:rsid w:val="00E46886"/>
    <w:rsid w:val="00E47AEF"/>
    <w:rsid w:val="00E51B54"/>
    <w:rsid w:val="00E53B75"/>
    <w:rsid w:val="00E54E3B"/>
    <w:rsid w:val="00E56695"/>
    <w:rsid w:val="00E57565"/>
    <w:rsid w:val="00E61FA8"/>
    <w:rsid w:val="00E63838"/>
    <w:rsid w:val="00E64434"/>
    <w:rsid w:val="00E664F6"/>
    <w:rsid w:val="00E67907"/>
    <w:rsid w:val="00E67C51"/>
    <w:rsid w:val="00E71A3D"/>
    <w:rsid w:val="00E72EFC"/>
    <w:rsid w:val="00E73DD7"/>
    <w:rsid w:val="00E758EC"/>
    <w:rsid w:val="00E77D1D"/>
    <w:rsid w:val="00E8234C"/>
    <w:rsid w:val="00E83AA9"/>
    <w:rsid w:val="00E85928"/>
    <w:rsid w:val="00E87822"/>
    <w:rsid w:val="00E90395"/>
    <w:rsid w:val="00E90E49"/>
    <w:rsid w:val="00E917F9"/>
    <w:rsid w:val="00E9291C"/>
    <w:rsid w:val="00E93FFE"/>
    <w:rsid w:val="00E945F5"/>
    <w:rsid w:val="00E94AC8"/>
    <w:rsid w:val="00E94F8A"/>
    <w:rsid w:val="00EA2F41"/>
    <w:rsid w:val="00EA7A41"/>
    <w:rsid w:val="00EB0009"/>
    <w:rsid w:val="00EB077B"/>
    <w:rsid w:val="00EB4027"/>
    <w:rsid w:val="00EB4564"/>
    <w:rsid w:val="00EB4EA2"/>
    <w:rsid w:val="00EC27C6"/>
    <w:rsid w:val="00EC4207"/>
    <w:rsid w:val="00EC5653"/>
    <w:rsid w:val="00EC60B5"/>
    <w:rsid w:val="00EC71CE"/>
    <w:rsid w:val="00ED1006"/>
    <w:rsid w:val="00EE0B9E"/>
    <w:rsid w:val="00EE4064"/>
    <w:rsid w:val="00EF18FE"/>
    <w:rsid w:val="00EF4363"/>
    <w:rsid w:val="00EF5787"/>
    <w:rsid w:val="00EF60D0"/>
    <w:rsid w:val="00F043D6"/>
    <w:rsid w:val="00F0528D"/>
    <w:rsid w:val="00F06C67"/>
    <w:rsid w:val="00F06DFD"/>
    <w:rsid w:val="00F071D1"/>
    <w:rsid w:val="00F07533"/>
    <w:rsid w:val="00F10629"/>
    <w:rsid w:val="00F11217"/>
    <w:rsid w:val="00F15FA5"/>
    <w:rsid w:val="00F209B7"/>
    <w:rsid w:val="00F22368"/>
    <w:rsid w:val="00F22C69"/>
    <w:rsid w:val="00F2376F"/>
    <w:rsid w:val="00F243D8"/>
    <w:rsid w:val="00F25EB0"/>
    <w:rsid w:val="00F30828"/>
    <w:rsid w:val="00F313D6"/>
    <w:rsid w:val="00F33AB4"/>
    <w:rsid w:val="00F40F0C"/>
    <w:rsid w:val="00F41B00"/>
    <w:rsid w:val="00F45878"/>
    <w:rsid w:val="00F4766C"/>
    <w:rsid w:val="00F507D1"/>
    <w:rsid w:val="00F519CE"/>
    <w:rsid w:val="00F51ADA"/>
    <w:rsid w:val="00F56A18"/>
    <w:rsid w:val="00F56A6F"/>
    <w:rsid w:val="00F571EE"/>
    <w:rsid w:val="00F607C5"/>
    <w:rsid w:val="00F60DEA"/>
    <w:rsid w:val="00F62A58"/>
    <w:rsid w:val="00F6302A"/>
    <w:rsid w:val="00F63D09"/>
    <w:rsid w:val="00F64C2B"/>
    <w:rsid w:val="00F651BE"/>
    <w:rsid w:val="00F66231"/>
    <w:rsid w:val="00F67F53"/>
    <w:rsid w:val="00F703BE"/>
    <w:rsid w:val="00F715BA"/>
    <w:rsid w:val="00F71F69"/>
    <w:rsid w:val="00F72052"/>
    <w:rsid w:val="00F72B72"/>
    <w:rsid w:val="00F74BB9"/>
    <w:rsid w:val="00F75582"/>
    <w:rsid w:val="00F75A7F"/>
    <w:rsid w:val="00F76EFA"/>
    <w:rsid w:val="00F804BE"/>
    <w:rsid w:val="00F817CE"/>
    <w:rsid w:val="00F8456C"/>
    <w:rsid w:val="00F859D8"/>
    <w:rsid w:val="00F85E2B"/>
    <w:rsid w:val="00F868F5"/>
    <w:rsid w:val="00F9056A"/>
    <w:rsid w:val="00F90F8D"/>
    <w:rsid w:val="00F92782"/>
    <w:rsid w:val="00F93AA9"/>
    <w:rsid w:val="00F96985"/>
    <w:rsid w:val="00F97838"/>
    <w:rsid w:val="00FA2BB3"/>
    <w:rsid w:val="00FA6796"/>
    <w:rsid w:val="00FB3043"/>
    <w:rsid w:val="00FB4C80"/>
    <w:rsid w:val="00FB6A6A"/>
    <w:rsid w:val="00FC4AD0"/>
    <w:rsid w:val="00FC7429"/>
    <w:rsid w:val="00FD07F6"/>
    <w:rsid w:val="00FD1633"/>
    <w:rsid w:val="00FD1EC8"/>
    <w:rsid w:val="00FD3FB3"/>
    <w:rsid w:val="00FD47ED"/>
    <w:rsid w:val="00FD74DB"/>
    <w:rsid w:val="00FD7660"/>
    <w:rsid w:val="00FE0655"/>
    <w:rsid w:val="00FE2365"/>
    <w:rsid w:val="00FE4311"/>
    <w:rsid w:val="00FE4C7B"/>
    <w:rsid w:val="00FE59CA"/>
    <w:rsid w:val="00FE5E76"/>
    <w:rsid w:val="00FE629D"/>
    <w:rsid w:val="00FE7336"/>
    <w:rsid w:val="00FE787C"/>
    <w:rsid w:val="00FF45A5"/>
    <w:rsid w:val="00FF5C91"/>
    <w:rsid w:val="00FF6867"/>
    <w:rsid w:val="00FF6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character" w:customStyle="1" w:styleId="ReferenceChar">
    <w:name w:val="Reference Char"/>
    <w:link w:val="Reference"/>
    <w:locked/>
    <w:rsid w:val="0057092C"/>
    <w:rPr>
      <w:rFonts w:ascii="Arial" w:hAnsi="Arial"/>
      <w:lang w:val="en-GB"/>
    </w:rPr>
  </w:style>
  <w:style w:type="paragraph" w:styleId="ListParagraph">
    <w:name w:val="List Paragraph"/>
    <w:basedOn w:val="Normal"/>
    <w:uiPriority w:val="34"/>
    <w:qFormat/>
    <w:rsid w:val="00D92E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1614164559">
      <w:bodyDiv w:val="1"/>
      <w:marLeft w:val="0"/>
      <w:marRight w:val="0"/>
      <w:marTop w:val="0"/>
      <w:marBottom w:val="0"/>
      <w:divBdr>
        <w:top w:val="none" w:sz="0" w:space="0" w:color="auto"/>
        <w:left w:val="none" w:sz="0" w:space="0" w:color="auto"/>
        <w:bottom w:val="none" w:sz="0" w:space="0" w:color="auto"/>
        <w:right w:val="none" w:sz="0" w:space="0" w:color="auto"/>
      </w:divBdr>
    </w:div>
    <w:div w:id="1702121235">
      <w:bodyDiv w:val="1"/>
      <w:marLeft w:val="0"/>
      <w:marRight w:val="0"/>
      <w:marTop w:val="0"/>
      <w:marBottom w:val="0"/>
      <w:divBdr>
        <w:top w:val="none" w:sz="0" w:space="0" w:color="auto"/>
        <w:left w:val="none" w:sz="0" w:space="0" w:color="auto"/>
        <w:bottom w:val="none" w:sz="0" w:space="0" w:color="auto"/>
        <w:right w:val="none" w:sz="0" w:space="0" w:color="auto"/>
      </w:divBdr>
    </w:div>
    <w:div w:id="1841121945">
      <w:bodyDiv w:val="1"/>
      <w:marLeft w:val="0"/>
      <w:marRight w:val="0"/>
      <w:marTop w:val="0"/>
      <w:marBottom w:val="0"/>
      <w:divBdr>
        <w:top w:val="none" w:sz="0" w:space="0" w:color="auto"/>
        <w:left w:val="none" w:sz="0" w:space="0" w:color="auto"/>
        <w:bottom w:val="none" w:sz="0" w:space="0" w:color="auto"/>
        <w:right w:val="none" w:sz="0" w:space="0" w:color="auto"/>
      </w:divBdr>
    </w:div>
    <w:div w:id="1972858725">
      <w:bodyDiv w:val="1"/>
      <w:marLeft w:val="0"/>
      <w:marRight w:val="0"/>
      <w:marTop w:val="0"/>
      <w:marBottom w:val="0"/>
      <w:divBdr>
        <w:top w:val="none" w:sz="0" w:space="0" w:color="auto"/>
        <w:left w:val="none" w:sz="0" w:space="0" w:color="auto"/>
        <w:bottom w:val="none" w:sz="0" w:space="0" w:color="auto"/>
        <w:right w:val="none" w:sz="0" w:space="0" w:color="auto"/>
      </w:divBdr>
    </w:div>
    <w:div w:id="208418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5NUHHDQN7SK2-1476151046-27040</_dlc_DocId>
    <_dlc_DocIdUrl xmlns="f166a696-7b5b-4ccd-9f0c-ffde0cceec81">
      <Url>https://ericsson.sharepoint.com/sites/star/_layouts/15/DocIdRedir.aspx?ID=5NUHHDQN7SK2-1476151046-27040</Url>
      <Description>5NUHHDQN7SK2-1476151046-27040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3BF8D-93C2-4B36-B67F-04E70DCE3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3.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4.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5.xml><?xml version="1.0" encoding="utf-8"?>
<ds:datastoreItem xmlns:ds="http://schemas.openxmlformats.org/officeDocument/2006/customXml" ds:itemID="{2126ADE6-EEF6-4B52-AEE2-CC33B6B86FB0}">
  <ds:schemaRefs>
    <ds:schemaRef ds:uri="http://schemas.microsoft.com/sharepoint/v4"/>
    <ds:schemaRef ds:uri="http://purl.org/dc/elements/1.1/"/>
    <ds:schemaRef ds:uri="http://purl.org/dc/dcmitype/"/>
    <ds:schemaRef ds:uri="http://schemas.microsoft.com/office/2006/metadata/properties"/>
    <ds:schemaRef ds:uri="http://schemas.microsoft.com/office/infopath/2007/PartnerControls"/>
    <ds:schemaRef ds:uri="http://purl.org/dc/terms/"/>
    <ds:schemaRef ds:uri="http://schemas.microsoft.com/office/2006/documentManagement/types"/>
    <ds:schemaRef ds:uri="f166a696-7b5b-4ccd-9f0c-ffde0cceec81"/>
    <ds:schemaRef ds:uri="http://schemas.openxmlformats.org/package/2006/metadata/core-properties"/>
    <ds:schemaRef ds:uri="d8762117-8292-4133-b1c7-eab5c6487cfd"/>
    <ds:schemaRef ds:uri="611109f9-ed58-4498-a270-1fb2086a5321"/>
    <ds:schemaRef ds:uri="http://www.w3.org/XML/1998/namespace"/>
  </ds:schemaRefs>
</ds:datastoreItem>
</file>

<file path=customXml/itemProps6.xml><?xml version="1.0" encoding="utf-8"?>
<ds:datastoreItem xmlns:ds="http://schemas.openxmlformats.org/officeDocument/2006/customXml" ds:itemID="{465188E7-B42A-420D-AA2F-59D453B22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683</TotalTime>
  <Pages>2</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401</cp:revision>
  <cp:lastPrinted>2008-01-31T06:09:00Z</cp:lastPrinted>
  <dcterms:created xsi:type="dcterms:W3CDTF">2016-09-07T05:59:00Z</dcterms:created>
  <dcterms:modified xsi:type="dcterms:W3CDTF">2018-08-09T21:29:00Z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5e8ea1fb-35c0-4037-bf03-d805239eb73c</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